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622F" w14:textId="56811F40" w:rsidR="00DE7463" w:rsidRPr="00657684" w:rsidRDefault="008C5A53" w:rsidP="002063C4">
      <w:pPr>
        <w:pStyle w:val="Sinespaciado"/>
        <w:ind w:left="-993" w:right="142"/>
        <w:rPr>
          <w:rFonts w:cstheme="minorHAnsi"/>
          <w:sz w:val="24"/>
          <w:szCs w:val="24"/>
        </w:rPr>
      </w:pPr>
      <w:r w:rsidRPr="00657684">
        <w:rPr>
          <w:rFonts w:cstheme="minorHAnsi"/>
          <w:b/>
          <w:noProof/>
          <w:sz w:val="24"/>
          <w:szCs w:val="24"/>
          <w:lang w:eastAsia="es-MX"/>
        </w:rPr>
        <w:drawing>
          <wp:anchor distT="0" distB="0" distL="114300" distR="114300" simplePos="0" relativeHeight="251658240" behindDoc="0" locked="0" layoutInCell="1" allowOverlap="1" wp14:anchorId="37D484BA" wp14:editId="3298B956">
            <wp:simplePos x="0" y="0"/>
            <wp:positionH relativeFrom="column">
              <wp:posOffset>-1009650</wp:posOffset>
            </wp:positionH>
            <wp:positionV relativeFrom="paragraph">
              <wp:posOffset>104775</wp:posOffset>
            </wp:positionV>
            <wp:extent cx="1352550" cy="1351915"/>
            <wp:effectExtent l="0" t="0" r="0" b="63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eba_DIF_FotoPerfil-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1351915"/>
                    </a:xfrm>
                    <a:prstGeom prst="rect">
                      <a:avLst/>
                    </a:prstGeom>
                  </pic:spPr>
                </pic:pic>
              </a:graphicData>
            </a:graphic>
            <wp14:sizeRelH relativeFrom="page">
              <wp14:pctWidth>0</wp14:pctWidth>
            </wp14:sizeRelH>
            <wp14:sizeRelV relativeFrom="page">
              <wp14:pctHeight>0</wp14:pctHeight>
            </wp14:sizeRelV>
          </wp:anchor>
        </w:drawing>
      </w:r>
      <w:r w:rsidR="00B234DA" w:rsidRPr="00657684">
        <w:rPr>
          <w:rFonts w:cstheme="minorHAnsi"/>
          <w:sz w:val="24"/>
          <w:szCs w:val="24"/>
        </w:rPr>
        <w:t xml:space="preserve"> </w:t>
      </w:r>
    </w:p>
    <w:p w14:paraId="09398416" w14:textId="1BD43439" w:rsidR="00DE7463" w:rsidRPr="00657684" w:rsidRDefault="00DE7463" w:rsidP="002063C4">
      <w:pPr>
        <w:pStyle w:val="Sinespaciado"/>
        <w:ind w:left="-993" w:right="142"/>
        <w:jc w:val="right"/>
        <w:rPr>
          <w:rFonts w:cstheme="minorHAnsi"/>
          <w:b/>
          <w:sz w:val="24"/>
          <w:szCs w:val="24"/>
        </w:rPr>
      </w:pPr>
    </w:p>
    <w:p w14:paraId="7E8CFFC1" w14:textId="68CE8996" w:rsidR="009A04AC" w:rsidRPr="00657684" w:rsidRDefault="009A04AC" w:rsidP="002063C4">
      <w:pPr>
        <w:pStyle w:val="Sinespaciado"/>
        <w:ind w:left="-993" w:right="142"/>
        <w:jc w:val="right"/>
        <w:rPr>
          <w:rFonts w:cstheme="minorHAnsi"/>
          <w:b/>
          <w:sz w:val="24"/>
          <w:szCs w:val="24"/>
        </w:rPr>
      </w:pPr>
    </w:p>
    <w:p w14:paraId="023C7F0F" w14:textId="77777777" w:rsidR="00494FDC" w:rsidRPr="00657684" w:rsidRDefault="00494FDC" w:rsidP="002063C4">
      <w:pPr>
        <w:pStyle w:val="Sinespaciado"/>
        <w:ind w:left="-993" w:right="142"/>
        <w:jc w:val="right"/>
        <w:rPr>
          <w:rFonts w:cstheme="minorHAnsi"/>
          <w:b/>
          <w:sz w:val="24"/>
          <w:szCs w:val="24"/>
        </w:rPr>
      </w:pPr>
    </w:p>
    <w:p w14:paraId="65E3244F" w14:textId="70C8C55A" w:rsidR="00E161BB" w:rsidRPr="00657684" w:rsidRDefault="00832229" w:rsidP="002063C4">
      <w:pPr>
        <w:pStyle w:val="Sinespaciado"/>
        <w:ind w:left="-993" w:right="142"/>
        <w:jc w:val="right"/>
        <w:rPr>
          <w:rFonts w:cstheme="minorHAnsi"/>
          <w:b/>
          <w:sz w:val="24"/>
          <w:szCs w:val="24"/>
        </w:rPr>
      </w:pPr>
      <w:r w:rsidRPr="00657684">
        <w:rPr>
          <w:rFonts w:cstheme="minorHAnsi"/>
          <w:b/>
          <w:sz w:val="24"/>
          <w:szCs w:val="24"/>
        </w:rPr>
        <w:t xml:space="preserve">NO. DE OFICIO </w:t>
      </w:r>
      <w:r w:rsidR="009D1F4B" w:rsidRPr="00657684">
        <w:rPr>
          <w:rFonts w:cstheme="minorHAnsi"/>
          <w:b/>
          <w:sz w:val="24"/>
          <w:szCs w:val="24"/>
        </w:rPr>
        <w:t>SMDIF</w:t>
      </w:r>
      <w:r w:rsidRPr="00657684">
        <w:rPr>
          <w:rFonts w:cstheme="minorHAnsi"/>
          <w:b/>
          <w:sz w:val="24"/>
          <w:szCs w:val="24"/>
        </w:rPr>
        <w:t>/</w:t>
      </w:r>
      <w:r w:rsidR="00925505" w:rsidRPr="00657684">
        <w:rPr>
          <w:rFonts w:cstheme="minorHAnsi"/>
          <w:b/>
          <w:sz w:val="24"/>
          <w:szCs w:val="24"/>
        </w:rPr>
        <w:t>***</w:t>
      </w:r>
      <w:r w:rsidR="0028611E" w:rsidRPr="00657684">
        <w:rPr>
          <w:rFonts w:cstheme="minorHAnsi"/>
          <w:b/>
          <w:sz w:val="24"/>
          <w:szCs w:val="24"/>
        </w:rPr>
        <w:t>/2022</w:t>
      </w:r>
    </w:p>
    <w:p w14:paraId="55F4DDF1" w14:textId="47E0CFE2" w:rsidR="00E161BB" w:rsidRPr="00657684" w:rsidRDefault="00E161BB" w:rsidP="002063C4">
      <w:pPr>
        <w:spacing w:after="0" w:line="240" w:lineRule="auto"/>
        <w:ind w:left="-993" w:right="142"/>
        <w:jc w:val="right"/>
        <w:rPr>
          <w:rFonts w:cstheme="minorHAnsi"/>
          <w:b/>
          <w:sz w:val="24"/>
          <w:szCs w:val="24"/>
        </w:rPr>
      </w:pPr>
      <w:r w:rsidRPr="00657684">
        <w:rPr>
          <w:rFonts w:cstheme="minorHAnsi"/>
          <w:b/>
          <w:sz w:val="24"/>
          <w:szCs w:val="24"/>
        </w:rPr>
        <w:t xml:space="preserve">ASUNTO: </w:t>
      </w:r>
      <w:r w:rsidR="00895C72" w:rsidRPr="00657684">
        <w:rPr>
          <w:rFonts w:cstheme="minorHAnsi"/>
          <w:b/>
          <w:sz w:val="24"/>
          <w:szCs w:val="24"/>
        </w:rPr>
        <w:t>RESPUESTA DE ORDEN AUDITORÍA  14/2022</w:t>
      </w:r>
    </w:p>
    <w:p w14:paraId="2DF33EF8" w14:textId="77777777" w:rsidR="00E161BB" w:rsidRPr="00657684" w:rsidRDefault="00E161BB" w:rsidP="002063C4">
      <w:pPr>
        <w:spacing w:after="0" w:line="240" w:lineRule="auto"/>
        <w:ind w:left="-993" w:right="142"/>
        <w:jc w:val="right"/>
        <w:rPr>
          <w:rFonts w:cstheme="minorHAnsi"/>
          <w:b/>
          <w:sz w:val="24"/>
          <w:szCs w:val="24"/>
        </w:rPr>
      </w:pPr>
    </w:p>
    <w:p w14:paraId="67C37074" w14:textId="77777777" w:rsidR="00B234DA" w:rsidRPr="00657684" w:rsidRDefault="00B234DA" w:rsidP="002063C4">
      <w:pPr>
        <w:pStyle w:val="Sinespaciado"/>
        <w:ind w:left="-993" w:right="142"/>
        <w:rPr>
          <w:rFonts w:cstheme="minorHAnsi"/>
          <w:b/>
          <w:sz w:val="24"/>
          <w:szCs w:val="24"/>
        </w:rPr>
      </w:pPr>
    </w:p>
    <w:p w14:paraId="4FBE1377" w14:textId="280ADEFA" w:rsidR="00BE1871" w:rsidRPr="00657684" w:rsidRDefault="00BE1871" w:rsidP="002063C4">
      <w:pPr>
        <w:pStyle w:val="Sinespaciado"/>
        <w:ind w:left="-993" w:right="142"/>
        <w:rPr>
          <w:rFonts w:cstheme="minorHAnsi"/>
          <w:b/>
          <w:sz w:val="24"/>
          <w:szCs w:val="24"/>
        </w:rPr>
      </w:pPr>
    </w:p>
    <w:p w14:paraId="356BD0B0" w14:textId="2AFCC3A7" w:rsidR="008611BD" w:rsidRPr="00657684" w:rsidRDefault="00895C72" w:rsidP="002063C4">
      <w:pPr>
        <w:pStyle w:val="Sinespaciado"/>
        <w:ind w:left="-993"/>
        <w:rPr>
          <w:rFonts w:cstheme="minorHAnsi"/>
          <w:b/>
          <w:sz w:val="24"/>
          <w:szCs w:val="24"/>
        </w:rPr>
      </w:pPr>
      <w:r w:rsidRPr="00657684">
        <w:rPr>
          <w:rFonts w:cstheme="minorHAnsi"/>
          <w:b/>
          <w:sz w:val="24"/>
          <w:szCs w:val="24"/>
        </w:rPr>
        <w:t>LIC. CARLOS XAVIER SANCHEZ GARCIA</w:t>
      </w:r>
    </w:p>
    <w:p w14:paraId="205A1367" w14:textId="4CC958BF" w:rsidR="00704796" w:rsidRPr="00657684" w:rsidRDefault="00895C72" w:rsidP="002063C4">
      <w:pPr>
        <w:pStyle w:val="Sinespaciado"/>
        <w:ind w:left="-993"/>
        <w:rPr>
          <w:rFonts w:cstheme="minorHAnsi"/>
          <w:b/>
          <w:sz w:val="24"/>
          <w:szCs w:val="24"/>
        </w:rPr>
      </w:pPr>
      <w:r w:rsidRPr="00657684">
        <w:rPr>
          <w:rFonts w:cstheme="minorHAnsi"/>
          <w:b/>
          <w:sz w:val="24"/>
          <w:szCs w:val="24"/>
        </w:rPr>
        <w:t>ENCARGADO DEL DESPACHO DE LA CONTRALORÍA MUNICIPAL</w:t>
      </w:r>
    </w:p>
    <w:p w14:paraId="6CB3DC73" w14:textId="5AC048CB" w:rsidR="008611BD" w:rsidRPr="00657684" w:rsidRDefault="00CC73ED" w:rsidP="002063C4">
      <w:pPr>
        <w:pStyle w:val="Sinespaciado"/>
        <w:ind w:left="-993"/>
        <w:rPr>
          <w:rFonts w:cstheme="minorHAnsi"/>
          <w:b/>
          <w:bCs/>
          <w:sz w:val="24"/>
          <w:szCs w:val="24"/>
        </w:rPr>
      </w:pPr>
      <w:r w:rsidRPr="00657684">
        <w:rPr>
          <w:rFonts w:cstheme="minorHAnsi"/>
          <w:b/>
          <w:sz w:val="24"/>
          <w:szCs w:val="24"/>
        </w:rPr>
        <w:t xml:space="preserve">DEL XI AYUNTAMIENTO </w:t>
      </w:r>
      <w:r w:rsidR="00704796" w:rsidRPr="00657684">
        <w:rPr>
          <w:rFonts w:cstheme="minorHAnsi"/>
          <w:b/>
          <w:sz w:val="24"/>
          <w:szCs w:val="24"/>
        </w:rPr>
        <w:t xml:space="preserve">DE </w:t>
      </w:r>
      <w:r w:rsidR="006C5DB6" w:rsidRPr="00657684">
        <w:rPr>
          <w:rFonts w:cstheme="minorHAnsi"/>
          <w:b/>
          <w:sz w:val="24"/>
          <w:szCs w:val="24"/>
        </w:rPr>
        <w:t>BAHÍA DE BANDERAS, NAY.</w:t>
      </w:r>
    </w:p>
    <w:p w14:paraId="53997C12" w14:textId="77777777" w:rsidR="00494FDC" w:rsidRPr="00657684" w:rsidRDefault="00494FDC" w:rsidP="002063C4">
      <w:pPr>
        <w:pStyle w:val="Sinespaciado"/>
        <w:ind w:left="-993"/>
        <w:rPr>
          <w:rFonts w:cstheme="minorHAnsi"/>
          <w:b/>
          <w:sz w:val="24"/>
          <w:szCs w:val="24"/>
        </w:rPr>
      </w:pPr>
      <w:r w:rsidRPr="00657684">
        <w:rPr>
          <w:rFonts w:cstheme="minorHAnsi"/>
          <w:b/>
          <w:sz w:val="24"/>
          <w:szCs w:val="24"/>
        </w:rPr>
        <w:t>P R E S E N T E:</w:t>
      </w:r>
    </w:p>
    <w:p w14:paraId="42399528" w14:textId="77777777" w:rsidR="00B73697" w:rsidRPr="00657684" w:rsidRDefault="00B73697" w:rsidP="002063C4">
      <w:pPr>
        <w:pStyle w:val="Sinespaciado"/>
        <w:ind w:left="-993" w:right="142"/>
        <w:rPr>
          <w:rFonts w:cstheme="minorHAnsi"/>
          <w:b/>
          <w:sz w:val="24"/>
          <w:szCs w:val="24"/>
        </w:rPr>
      </w:pPr>
    </w:p>
    <w:p w14:paraId="45B6F98E" w14:textId="28FF6DC2" w:rsidR="00895C72" w:rsidRPr="00657684" w:rsidRDefault="005F7705" w:rsidP="002063C4">
      <w:pPr>
        <w:spacing w:line="240" w:lineRule="auto"/>
        <w:ind w:left="-993" w:firstLine="993"/>
        <w:jc w:val="both"/>
        <w:rPr>
          <w:rFonts w:cstheme="minorHAnsi"/>
          <w:sz w:val="24"/>
          <w:szCs w:val="24"/>
        </w:rPr>
      </w:pPr>
      <w:r w:rsidRPr="00657684">
        <w:rPr>
          <w:rFonts w:cstheme="minorHAnsi"/>
          <w:sz w:val="24"/>
          <w:szCs w:val="24"/>
        </w:rPr>
        <w:t xml:space="preserve">El que suscribe, </w:t>
      </w:r>
      <w:r w:rsidR="00474F2B" w:rsidRPr="00657684">
        <w:rPr>
          <w:rFonts w:cstheme="minorHAnsi"/>
          <w:b/>
          <w:bCs/>
          <w:sz w:val="24"/>
          <w:szCs w:val="24"/>
        </w:rPr>
        <w:t>DR. GERALDO CERVANTES GONZÁLEZ</w:t>
      </w:r>
      <w:r w:rsidRPr="00657684">
        <w:rPr>
          <w:rFonts w:cstheme="minorHAnsi"/>
          <w:sz w:val="24"/>
          <w:szCs w:val="24"/>
        </w:rPr>
        <w:t xml:space="preserve"> en carácter de </w:t>
      </w:r>
      <w:r w:rsidR="00474F2B" w:rsidRPr="00657684">
        <w:rPr>
          <w:rFonts w:cstheme="minorHAnsi"/>
          <w:b/>
          <w:bCs/>
          <w:sz w:val="24"/>
          <w:szCs w:val="24"/>
        </w:rPr>
        <w:t>DIRECTOR</w:t>
      </w:r>
      <w:r w:rsidRPr="00657684">
        <w:rPr>
          <w:rFonts w:cstheme="minorHAnsi"/>
          <w:b/>
          <w:bCs/>
          <w:sz w:val="24"/>
          <w:szCs w:val="24"/>
        </w:rPr>
        <w:t xml:space="preserve"> </w:t>
      </w:r>
      <w:r w:rsidR="00474F2B" w:rsidRPr="00657684">
        <w:rPr>
          <w:rFonts w:cstheme="minorHAnsi"/>
          <w:b/>
          <w:bCs/>
          <w:sz w:val="24"/>
          <w:szCs w:val="24"/>
        </w:rPr>
        <w:t xml:space="preserve">GENERAL </w:t>
      </w:r>
      <w:r w:rsidRPr="00657684">
        <w:rPr>
          <w:rFonts w:cstheme="minorHAnsi"/>
          <w:b/>
          <w:bCs/>
          <w:sz w:val="24"/>
          <w:szCs w:val="24"/>
        </w:rPr>
        <w:t>DEL SISTEMA MUNICIPAL PARA EL DESARROLLO INTEGRAL DE LA FAMILIA DE BAHÍA DE BANDERAS, NAY</w:t>
      </w:r>
      <w:r w:rsidRPr="00657684">
        <w:rPr>
          <w:rFonts w:cstheme="minorHAnsi"/>
          <w:sz w:val="24"/>
          <w:szCs w:val="24"/>
        </w:rPr>
        <w:t xml:space="preserve">., </w:t>
      </w:r>
      <w:r w:rsidR="00C822E4" w:rsidRPr="00657684">
        <w:rPr>
          <w:rFonts w:cstheme="minorHAnsi"/>
          <w:sz w:val="24"/>
          <w:szCs w:val="24"/>
        </w:rPr>
        <w:t xml:space="preserve">por las facultades que me confiere el Reglamento Interno, </w:t>
      </w:r>
      <w:r w:rsidR="00925505" w:rsidRPr="00657684">
        <w:rPr>
          <w:rFonts w:cstheme="minorHAnsi"/>
          <w:sz w:val="24"/>
          <w:szCs w:val="24"/>
        </w:rPr>
        <w:t>Capítulo II, Art. 15, Fr. I-IX;</w:t>
      </w:r>
      <w:r w:rsidR="00C822E4" w:rsidRPr="00657684">
        <w:rPr>
          <w:rFonts w:cstheme="minorHAnsi"/>
          <w:sz w:val="24"/>
          <w:szCs w:val="24"/>
        </w:rPr>
        <w:t xml:space="preserve"> </w:t>
      </w:r>
      <w:r w:rsidRPr="00657684">
        <w:rPr>
          <w:rFonts w:cstheme="minorHAnsi"/>
          <w:sz w:val="24"/>
          <w:szCs w:val="24"/>
        </w:rPr>
        <w:t xml:space="preserve">con el agrado de siempre envío un cordial saludo, y a su vez vengo </w:t>
      </w:r>
      <w:r w:rsidR="00CC73ED" w:rsidRPr="00657684">
        <w:rPr>
          <w:rFonts w:cstheme="minorHAnsi"/>
          <w:sz w:val="24"/>
          <w:szCs w:val="24"/>
        </w:rPr>
        <w:t xml:space="preserve">a presentar mediante el siguiente oficio </w:t>
      </w:r>
      <w:r w:rsidR="006B7D31" w:rsidRPr="00657684">
        <w:rPr>
          <w:rFonts w:cstheme="minorHAnsi"/>
          <w:sz w:val="24"/>
          <w:szCs w:val="24"/>
        </w:rPr>
        <w:t xml:space="preserve">el sustento que </w:t>
      </w:r>
      <w:r w:rsidR="00895C72" w:rsidRPr="00657684">
        <w:rPr>
          <w:rFonts w:cstheme="minorHAnsi"/>
          <w:sz w:val="24"/>
          <w:szCs w:val="24"/>
        </w:rPr>
        <w:t xml:space="preserve">acredita respuesta a la orden de auditoria girada por esta dependencia a su cargo, así mismo, vengo a exhibir las evidencias que refiere a cada acción presentada en el desarrollo de la auditoria con </w:t>
      </w:r>
      <w:r w:rsidR="00F61963" w:rsidRPr="00657684">
        <w:rPr>
          <w:rFonts w:cstheme="minorHAnsi"/>
          <w:sz w:val="24"/>
          <w:szCs w:val="24"/>
        </w:rPr>
        <w:t xml:space="preserve">número </w:t>
      </w:r>
      <w:r w:rsidR="00895C72" w:rsidRPr="00657684">
        <w:rPr>
          <w:rFonts w:cstheme="minorHAnsi"/>
          <w:sz w:val="24"/>
          <w:szCs w:val="24"/>
        </w:rPr>
        <w:t xml:space="preserve"> </w:t>
      </w:r>
      <w:r w:rsidR="00895C72" w:rsidRPr="00657684">
        <w:rPr>
          <w:rFonts w:cstheme="minorHAnsi"/>
          <w:b/>
          <w:bCs/>
          <w:sz w:val="24"/>
          <w:szCs w:val="24"/>
        </w:rPr>
        <w:t>14/2022</w:t>
      </w:r>
      <w:r w:rsidR="00895C72" w:rsidRPr="00657684">
        <w:rPr>
          <w:rFonts w:cstheme="minorHAnsi"/>
          <w:sz w:val="24"/>
          <w:szCs w:val="24"/>
        </w:rPr>
        <w:t xml:space="preserve">, misma que fue recibida en este ente público </w:t>
      </w:r>
      <w:r w:rsidR="00F61963" w:rsidRPr="00657684">
        <w:rPr>
          <w:rFonts w:cstheme="minorHAnsi"/>
          <w:sz w:val="24"/>
          <w:szCs w:val="24"/>
        </w:rPr>
        <w:t xml:space="preserve"> mediante el oficio </w:t>
      </w:r>
      <w:r w:rsidR="00F61963" w:rsidRPr="00657684">
        <w:rPr>
          <w:rFonts w:cstheme="minorHAnsi"/>
          <w:b/>
          <w:bCs/>
          <w:sz w:val="24"/>
          <w:szCs w:val="24"/>
        </w:rPr>
        <w:t>C.M./XI/830/09/2022</w:t>
      </w:r>
      <w:r w:rsidR="00F61963" w:rsidRPr="00657684">
        <w:rPr>
          <w:rFonts w:cstheme="minorHAnsi"/>
          <w:sz w:val="24"/>
          <w:szCs w:val="24"/>
        </w:rPr>
        <w:t xml:space="preserve">, </w:t>
      </w:r>
      <w:r w:rsidR="00895C72" w:rsidRPr="00657684">
        <w:rPr>
          <w:rFonts w:cstheme="minorHAnsi"/>
          <w:sz w:val="24"/>
          <w:szCs w:val="24"/>
        </w:rPr>
        <w:t xml:space="preserve">el pasado miércoles 05 de octubre de la anualidad en curso, donde </w:t>
      </w:r>
      <w:r w:rsidR="00C822E4" w:rsidRPr="00657684">
        <w:rPr>
          <w:rFonts w:cstheme="minorHAnsi"/>
          <w:sz w:val="24"/>
          <w:szCs w:val="24"/>
        </w:rPr>
        <w:t>presenta el siguiente orden:</w:t>
      </w:r>
    </w:p>
    <w:p w14:paraId="4EC051ED" w14:textId="3CCF0A4B" w:rsidR="00C822E4" w:rsidRPr="00657684" w:rsidRDefault="00C822E4" w:rsidP="002063C4">
      <w:pPr>
        <w:spacing w:line="240" w:lineRule="auto"/>
        <w:ind w:left="-993" w:firstLine="993"/>
        <w:jc w:val="both"/>
        <w:rPr>
          <w:rFonts w:cstheme="minorHAnsi"/>
          <w:b/>
          <w:bCs/>
          <w:sz w:val="24"/>
          <w:szCs w:val="24"/>
        </w:rPr>
      </w:pPr>
      <w:r w:rsidRPr="00657684">
        <w:rPr>
          <w:rFonts w:cstheme="minorHAnsi"/>
          <w:b/>
          <w:bCs/>
          <w:sz w:val="24"/>
          <w:szCs w:val="24"/>
        </w:rPr>
        <w:t>“1. Acciones realizadas por el área de alimentación para la atención y mejoramiento nutricional de las familias del municipio</w:t>
      </w:r>
      <w:r w:rsidR="003C2F5D" w:rsidRPr="00657684">
        <w:rPr>
          <w:rFonts w:cstheme="minorHAnsi"/>
          <w:b/>
          <w:bCs/>
          <w:sz w:val="24"/>
          <w:szCs w:val="24"/>
        </w:rPr>
        <w:t xml:space="preserve"> para proporcionar ayuda alimentaria directa a través de la distribución de productos alimenticios, en la modalidad de despensas básica; correspondiente al periodo del 01 de enero de 2022 al 30 de septiembre del 2022.</w:t>
      </w:r>
    </w:p>
    <w:p w14:paraId="3F1A70E3" w14:textId="4F9B23CD" w:rsidR="003C2F5D" w:rsidRPr="00657684" w:rsidRDefault="003C2F5D" w:rsidP="002063C4">
      <w:pPr>
        <w:spacing w:line="240" w:lineRule="auto"/>
        <w:ind w:left="-993" w:firstLine="993"/>
        <w:jc w:val="both"/>
        <w:rPr>
          <w:rFonts w:cstheme="minorHAnsi"/>
          <w:b/>
          <w:bCs/>
          <w:sz w:val="24"/>
          <w:szCs w:val="24"/>
        </w:rPr>
      </w:pPr>
      <w:r w:rsidRPr="00657684">
        <w:rPr>
          <w:rFonts w:cstheme="minorHAnsi"/>
          <w:b/>
          <w:bCs/>
          <w:sz w:val="24"/>
          <w:szCs w:val="24"/>
        </w:rPr>
        <w:t xml:space="preserve">2. Evidencias referentes a la recopilación y registro de la información referente a la operación de los programas de asistencia social alimentaria, identificación de la población, diagnostico situacional y levantamiento de padrón de beneficiarios en las formas y tiempos que se le requieran, correspondiente </w:t>
      </w:r>
      <w:r w:rsidRPr="00657684">
        <w:rPr>
          <w:rFonts w:cstheme="minorHAnsi"/>
          <w:b/>
          <w:bCs/>
          <w:sz w:val="24"/>
          <w:szCs w:val="24"/>
        </w:rPr>
        <w:t>al periodo del 01 de enero de 2022 al 30 de septiembre del 2022.</w:t>
      </w:r>
    </w:p>
    <w:p w14:paraId="4E15BDC5" w14:textId="442147B2" w:rsidR="003C2F5D" w:rsidRPr="00657684" w:rsidRDefault="003C2F5D" w:rsidP="002063C4">
      <w:pPr>
        <w:spacing w:line="240" w:lineRule="auto"/>
        <w:ind w:left="-993" w:firstLine="993"/>
        <w:jc w:val="both"/>
        <w:rPr>
          <w:rFonts w:cstheme="minorHAnsi"/>
          <w:b/>
          <w:bCs/>
          <w:sz w:val="24"/>
          <w:szCs w:val="24"/>
        </w:rPr>
      </w:pPr>
      <w:r w:rsidRPr="00657684">
        <w:rPr>
          <w:rFonts w:cstheme="minorHAnsi"/>
          <w:b/>
          <w:bCs/>
          <w:sz w:val="24"/>
          <w:szCs w:val="24"/>
        </w:rPr>
        <w:t xml:space="preserve">3. Acciones realizadas con sus respectivas evidencias para promover entre los beneficiarios de los programas alimentarios, campañas educativas de información y orientación alimentaria; correspondiente </w:t>
      </w:r>
      <w:r w:rsidRPr="00657684">
        <w:rPr>
          <w:rFonts w:cstheme="minorHAnsi"/>
          <w:b/>
          <w:bCs/>
          <w:sz w:val="24"/>
          <w:szCs w:val="24"/>
        </w:rPr>
        <w:t>al periodo del 01 de enero de 2022 al 30 de septiembre del 2022.</w:t>
      </w:r>
    </w:p>
    <w:p w14:paraId="4BC85998" w14:textId="39A1F7F9" w:rsidR="003C2F5D" w:rsidRPr="00657684" w:rsidRDefault="003C2F5D" w:rsidP="002063C4">
      <w:pPr>
        <w:spacing w:line="240" w:lineRule="auto"/>
        <w:ind w:left="-993" w:firstLine="993"/>
        <w:jc w:val="both"/>
        <w:rPr>
          <w:rFonts w:cstheme="minorHAnsi"/>
          <w:b/>
          <w:bCs/>
          <w:sz w:val="24"/>
          <w:szCs w:val="24"/>
        </w:rPr>
      </w:pPr>
      <w:r w:rsidRPr="00657684">
        <w:rPr>
          <w:rFonts w:cstheme="minorHAnsi"/>
          <w:b/>
          <w:bCs/>
          <w:sz w:val="24"/>
          <w:szCs w:val="24"/>
        </w:rPr>
        <w:t>4. Documentación comprobatoria (expediente completo incluyendo el proceso de contratación) referente a las adquisiciones, pagos realizados</w:t>
      </w:r>
      <w:r w:rsidR="00AF5ED3" w:rsidRPr="00657684">
        <w:rPr>
          <w:rFonts w:cstheme="minorHAnsi"/>
          <w:b/>
          <w:bCs/>
          <w:sz w:val="24"/>
          <w:szCs w:val="24"/>
        </w:rPr>
        <w:t>, en la distribución de productos alimenticios, en la modalidad de despensas.”</w:t>
      </w:r>
    </w:p>
    <w:p w14:paraId="15B2DF9B" w14:textId="69C917B4" w:rsidR="00AF5ED3" w:rsidRPr="00657684" w:rsidRDefault="00AF5ED3" w:rsidP="002063C4">
      <w:pPr>
        <w:spacing w:line="240" w:lineRule="auto"/>
        <w:ind w:left="-993" w:firstLine="993"/>
        <w:jc w:val="both"/>
        <w:rPr>
          <w:rFonts w:cstheme="minorHAnsi"/>
          <w:sz w:val="24"/>
          <w:szCs w:val="24"/>
        </w:rPr>
      </w:pPr>
      <w:r w:rsidRPr="00657684">
        <w:rPr>
          <w:rFonts w:cstheme="minorHAnsi"/>
          <w:sz w:val="24"/>
          <w:szCs w:val="24"/>
        </w:rPr>
        <w:t>En este tenor, y con el afán de dar respuesta inmediata a lo solicitado se expone:</w:t>
      </w:r>
    </w:p>
    <w:p w14:paraId="629F55A4" w14:textId="3CD75D68" w:rsidR="00AF5ED3" w:rsidRPr="00657684" w:rsidRDefault="00AF5ED3" w:rsidP="002063C4">
      <w:pPr>
        <w:spacing w:line="240" w:lineRule="auto"/>
        <w:ind w:left="-993" w:firstLine="993"/>
        <w:jc w:val="both"/>
        <w:rPr>
          <w:rFonts w:cstheme="minorHAnsi"/>
          <w:sz w:val="24"/>
          <w:szCs w:val="24"/>
        </w:rPr>
      </w:pPr>
    </w:p>
    <w:p w14:paraId="2D27383F" w14:textId="6ABCFDB1" w:rsidR="00A249A4" w:rsidRPr="00657684" w:rsidRDefault="00A249A4" w:rsidP="002063C4">
      <w:pPr>
        <w:spacing w:line="240" w:lineRule="auto"/>
        <w:ind w:left="-993" w:firstLine="993"/>
        <w:jc w:val="both"/>
        <w:rPr>
          <w:rFonts w:cstheme="minorHAnsi"/>
          <w:sz w:val="24"/>
          <w:szCs w:val="24"/>
        </w:rPr>
      </w:pPr>
    </w:p>
    <w:p w14:paraId="6F5D4CBC" w14:textId="77777777" w:rsidR="00A249A4" w:rsidRPr="00657684" w:rsidRDefault="00A249A4" w:rsidP="002063C4">
      <w:pPr>
        <w:spacing w:line="240" w:lineRule="auto"/>
        <w:ind w:left="-993" w:firstLine="993"/>
        <w:jc w:val="both"/>
        <w:rPr>
          <w:rFonts w:cstheme="minorHAnsi"/>
          <w:sz w:val="24"/>
          <w:szCs w:val="24"/>
        </w:rPr>
      </w:pPr>
    </w:p>
    <w:p w14:paraId="70AE5342" w14:textId="7A2449BA" w:rsidR="00A249A4" w:rsidRPr="00657684" w:rsidRDefault="00A249A4" w:rsidP="002063C4">
      <w:pPr>
        <w:spacing w:line="240" w:lineRule="auto"/>
        <w:ind w:left="-993" w:firstLine="993"/>
        <w:jc w:val="both"/>
        <w:rPr>
          <w:rFonts w:cstheme="minorHAnsi"/>
          <w:sz w:val="24"/>
          <w:szCs w:val="24"/>
        </w:rPr>
      </w:pPr>
    </w:p>
    <w:p w14:paraId="5D2D599C" w14:textId="77777777" w:rsidR="00A249A4" w:rsidRPr="00657684" w:rsidRDefault="00A249A4" w:rsidP="002063C4">
      <w:pPr>
        <w:spacing w:line="240" w:lineRule="auto"/>
        <w:ind w:left="-993" w:firstLine="993"/>
        <w:jc w:val="both"/>
        <w:rPr>
          <w:rFonts w:cstheme="minorHAnsi"/>
          <w:sz w:val="24"/>
          <w:szCs w:val="24"/>
        </w:rPr>
      </w:pPr>
    </w:p>
    <w:p w14:paraId="03A3FAB1" w14:textId="7B2492C6" w:rsidR="00AF5ED3" w:rsidRPr="00657684" w:rsidRDefault="003D74B2" w:rsidP="002063C4">
      <w:pPr>
        <w:pStyle w:val="Prrafodelista"/>
        <w:numPr>
          <w:ilvl w:val="0"/>
          <w:numId w:val="29"/>
        </w:numPr>
        <w:spacing w:line="240" w:lineRule="auto"/>
        <w:ind w:left="-993"/>
        <w:jc w:val="both"/>
        <w:rPr>
          <w:rFonts w:cstheme="minorHAnsi"/>
          <w:b/>
          <w:bCs/>
          <w:sz w:val="24"/>
          <w:szCs w:val="24"/>
        </w:rPr>
      </w:pPr>
      <w:r w:rsidRPr="00657684">
        <w:rPr>
          <w:rFonts w:cstheme="minorHAnsi"/>
          <w:b/>
          <w:bCs/>
          <w:sz w:val="24"/>
          <w:szCs w:val="24"/>
        </w:rPr>
        <w:t>De las acciones realizadas por esta área…</w:t>
      </w:r>
    </w:p>
    <w:p w14:paraId="641290CB" w14:textId="77777777" w:rsidR="00A249A4" w:rsidRPr="00657684" w:rsidRDefault="00A249A4" w:rsidP="002063C4">
      <w:pPr>
        <w:spacing w:line="240" w:lineRule="auto"/>
        <w:ind w:left="-993"/>
        <w:jc w:val="both"/>
        <w:rPr>
          <w:rFonts w:cstheme="minorHAnsi"/>
          <w:b/>
          <w:bCs/>
          <w:sz w:val="24"/>
          <w:szCs w:val="24"/>
        </w:rPr>
      </w:pPr>
    </w:p>
    <w:p w14:paraId="5C1476A3" w14:textId="2FD39BF3" w:rsidR="003D74B2" w:rsidRPr="00657684" w:rsidRDefault="003D74B2" w:rsidP="002063C4">
      <w:pPr>
        <w:spacing w:line="240" w:lineRule="auto"/>
        <w:ind w:left="-993"/>
        <w:jc w:val="both"/>
        <w:rPr>
          <w:rFonts w:cstheme="minorHAnsi"/>
          <w:b/>
          <w:bCs/>
          <w:sz w:val="24"/>
          <w:szCs w:val="24"/>
        </w:rPr>
      </w:pPr>
      <w:r w:rsidRPr="00657684">
        <w:rPr>
          <w:rFonts w:cstheme="minorHAnsi"/>
          <w:b/>
          <w:bCs/>
          <w:sz w:val="24"/>
          <w:szCs w:val="24"/>
        </w:rPr>
        <w:t>NORMATIVIDAD APLICABLE</w:t>
      </w:r>
    </w:p>
    <w:p w14:paraId="609705E5" w14:textId="268DA4F2" w:rsidR="00AF5ED3" w:rsidRPr="00657684" w:rsidRDefault="00AF5ED3" w:rsidP="00A269FF">
      <w:pPr>
        <w:spacing w:line="240" w:lineRule="auto"/>
        <w:ind w:left="-993" w:firstLine="993"/>
        <w:jc w:val="both"/>
        <w:rPr>
          <w:rFonts w:cstheme="minorHAnsi"/>
          <w:sz w:val="24"/>
          <w:szCs w:val="24"/>
        </w:rPr>
      </w:pPr>
      <w:r w:rsidRPr="00657684">
        <w:rPr>
          <w:rFonts w:cstheme="minorHAnsi"/>
          <w:sz w:val="24"/>
          <w:szCs w:val="24"/>
        </w:rPr>
        <w:t>Con fundamento en lo dispuesto de</w:t>
      </w:r>
      <w:r w:rsidR="006A489D" w:rsidRPr="00657684">
        <w:rPr>
          <w:rFonts w:cstheme="minorHAnsi"/>
          <w:sz w:val="24"/>
          <w:szCs w:val="24"/>
        </w:rPr>
        <w:t xml:space="preserve"> los </w:t>
      </w:r>
      <w:r w:rsidR="006A489D" w:rsidRPr="00657684">
        <w:rPr>
          <w:rFonts w:cstheme="minorHAnsi"/>
          <w:b/>
          <w:bCs/>
          <w:sz w:val="24"/>
          <w:szCs w:val="24"/>
        </w:rPr>
        <w:t>art. 27, Fr. III, VII,</w:t>
      </w:r>
      <w:r w:rsidR="006A489D" w:rsidRPr="00657684">
        <w:rPr>
          <w:rFonts w:cstheme="minorHAnsi"/>
          <w:b/>
          <w:bCs/>
          <w:sz w:val="24"/>
          <w:szCs w:val="24"/>
        </w:rPr>
        <w:t xml:space="preserve"> </w:t>
      </w:r>
      <w:r w:rsidRPr="00657684">
        <w:rPr>
          <w:rFonts w:cstheme="minorHAnsi"/>
          <w:b/>
          <w:bCs/>
          <w:sz w:val="24"/>
          <w:szCs w:val="24"/>
        </w:rPr>
        <w:t xml:space="preserve">art. </w:t>
      </w:r>
      <w:proofErr w:type="gramStart"/>
      <w:r w:rsidRPr="00657684">
        <w:rPr>
          <w:rFonts w:cstheme="minorHAnsi"/>
          <w:b/>
          <w:bCs/>
          <w:sz w:val="24"/>
          <w:szCs w:val="24"/>
        </w:rPr>
        <w:t>28,  fr</w:t>
      </w:r>
      <w:proofErr w:type="gramEnd"/>
      <w:r w:rsidRPr="00657684">
        <w:rPr>
          <w:rFonts w:cstheme="minorHAnsi"/>
          <w:b/>
          <w:bCs/>
          <w:sz w:val="24"/>
          <w:szCs w:val="24"/>
        </w:rPr>
        <w:t xml:space="preserve">. II, VI, VII, </w:t>
      </w:r>
      <w:r w:rsidR="006A489D" w:rsidRPr="00657684">
        <w:rPr>
          <w:rFonts w:cstheme="minorHAnsi"/>
          <w:b/>
          <w:bCs/>
          <w:sz w:val="24"/>
          <w:szCs w:val="24"/>
        </w:rPr>
        <w:t xml:space="preserve">art. </w:t>
      </w:r>
      <w:r w:rsidR="0046173D" w:rsidRPr="00657684">
        <w:rPr>
          <w:rFonts w:cstheme="minorHAnsi"/>
          <w:b/>
          <w:bCs/>
          <w:sz w:val="24"/>
          <w:szCs w:val="24"/>
        </w:rPr>
        <w:t xml:space="preserve">30, Fr. XII, del </w:t>
      </w:r>
      <w:r w:rsidRPr="00657684">
        <w:rPr>
          <w:rFonts w:cstheme="minorHAnsi"/>
          <w:b/>
          <w:bCs/>
          <w:sz w:val="24"/>
          <w:szCs w:val="24"/>
        </w:rPr>
        <w:t xml:space="preserve">Reglamento Interno del SMDIF de Bahía de Banderas, Nay., </w:t>
      </w:r>
      <w:r w:rsidR="008C38E5" w:rsidRPr="00657684">
        <w:rPr>
          <w:rFonts w:cstheme="minorHAnsi"/>
          <w:b/>
          <w:bCs/>
          <w:sz w:val="24"/>
          <w:szCs w:val="24"/>
        </w:rPr>
        <w:t>Lineamientos de la Estrategia Integral de Asistencia Social Alimentaria (EIASA)</w:t>
      </w:r>
      <w:r w:rsidR="008C38E5" w:rsidRPr="00657684">
        <w:rPr>
          <w:rFonts w:cstheme="minorHAnsi"/>
          <w:b/>
          <w:bCs/>
          <w:sz w:val="24"/>
          <w:szCs w:val="24"/>
        </w:rPr>
        <w:t xml:space="preserve">, </w:t>
      </w:r>
      <w:r w:rsidR="008C38E5" w:rsidRPr="00657684">
        <w:rPr>
          <w:rFonts w:cstheme="minorHAnsi"/>
          <w:b/>
          <w:bCs/>
          <w:sz w:val="24"/>
          <w:szCs w:val="24"/>
        </w:rPr>
        <w:t>REGLAS DE OPERACIÓN DEL PROGRAMA DE DESAYUNOS ESCOLARES</w:t>
      </w:r>
      <w:r w:rsidR="008C38E5" w:rsidRPr="00657684">
        <w:rPr>
          <w:rFonts w:cstheme="minorHAnsi"/>
          <w:b/>
          <w:bCs/>
          <w:sz w:val="24"/>
          <w:szCs w:val="24"/>
        </w:rPr>
        <w:t xml:space="preserve">, </w:t>
      </w:r>
      <w:r w:rsidR="008C38E5" w:rsidRPr="00657684">
        <w:rPr>
          <w:rFonts w:cstheme="minorHAnsi"/>
          <w:b/>
          <w:bCs/>
          <w:sz w:val="24"/>
          <w:szCs w:val="24"/>
        </w:rPr>
        <w:t>Norma Oficial Mexicana NOM-014-SSA3-2013., para la Asistencia Social Alimentaria a Grupos de Riesgo</w:t>
      </w:r>
      <w:r w:rsidR="008C38E5" w:rsidRPr="00657684">
        <w:rPr>
          <w:rFonts w:cstheme="minorHAnsi"/>
          <w:sz w:val="24"/>
          <w:szCs w:val="24"/>
        </w:rPr>
        <w:t>,</w:t>
      </w:r>
      <w:r w:rsidR="008C38E5" w:rsidRPr="00657684">
        <w:rPr>
          <w:rFonts w:cstheme="minorHAnsi"/>
          <w:sz w:val="24"/>
          <w:szCs w:val="24"/>
        </w:rPr>
        <w:t xml:space="preserve"> la Coordinación de Alimentación de este ente público descentralizado</w:t>
      </w:r>
      <w:r w:rsidR="00CE2608" w:rsidRPr="00657684">
        <w:rPr>
          <w:rFonts w:cstheme="minorHAnsi"/>
          <w:sz w:val="24"/>
          <w:szCs w:val="24"/>
        </w:rPr>
        <w:t>, brinda a la sociedad la atención y servicio de entrega de alimentos mediante paquetes de despensa que incluye los productos de canasta básica que</w:t>
      </w:r>
      <w:r w:rsidR="00CE2608" w:rsidRPr="00657684">
        <w:rPr>
          <w:rFonts w:cstheme="minorHAnsi"/>
          <w:sz w:val="24"/>
          <w:szCs w:val="24"/>
        </w:rPr>
        <w:t xml:space="preserve"> proporcionan principalmente la energía necesaria para llevar a cabo las funciones vitales y actividades diarias</w:t>
      </w:r>
      <w:r w:rsidR="00CE2608" w:rsidRPr="00657684">
        <w:rPr>
          <w:rFonts w:cstheme="minorHAnsi"/>
          <w:sz w:val="24"/>
          <w:szCs w:val="24"/>
        </w:rPr>
        <w:t>.</w:t>
      </w:r>
    </w:p>
    <w:p w14:paraId="239614F4" w14:textId="23D25B63" w:rsidR="00CE2608" w:rsidRPr="00657684" w:rsidRDefault="00CE2608" w:rsidP="002063C4">
      <w:pPr>
        <w:spacing w:line="240" w:lineRule="auto"/>
        <w:ind w:left="-993"/>
        <w:jc w:val="both"/>
        <w:rPr>
          <w:rFonts w:cstheme="minorHAnsi"/>
          <w:b/>
          <w:bCs/>
          <w:sz w:val="24"/>
          <w:szCs w:val="24"/>
        </w:rPr>
      </w:pPr>
      <w:r w:rsidRPr="00657684">
        <w:rPr>
          <w:rFonts w:cstheme="minorHAnsi"/>
          <w:b/>
          <w:bCs/>
          <w:sz w:val="24"/>
          <w:szCs w:val="24"/>
        </w:rPr>
        <w:t>JUSTIFICACIÓN</w:t>
      </w:r>
    </w:p>
    <w:p w14:paraId="58089A16" w14:textId="724EBBF3" w:rsidR="00CE2608" w:rsidRPr="00657684" w:rsidRDefault="00CE2608" w:rsidP="00A269FF">
      <w:pPr>
        <w:spacing w:line="240" w:lineRule="auto"/>
        <w:ind w:left="-993" w:firstLine="993"/>
        <w:jc w:val="both"/>
        <w:rPr>
          <w:rFonts w:cstheme="minorHAnsi"/>
          <w:sz w:val="24"/>
          <w:szCs w:val="24"/>
        </w:rPr>
      </w:pPr>
      <w:r w:rsidRPr="00657684">
        <w:rPr>
          <w:rFonts w:cstheme="minorHAnsi"/>
          <w:sz w:val="24"/>
          <w:szCs w:val="24"/>
        </w:rPr>
        <w:t xml:space="preserve">Los programas sociales es uno de los compromisos que como organismo autónomo hemos realizado con la sociedad en general, en especifico con aquellos grupos vulnerables que </w:t>
      </w:r>
      <w:r w:rsidR="0060742B" w:rsidRPr="00657684">
        <w:rPr>
          <w:rFonts w:cstheme="minorHAnsi"/>
          <w:sz w:val="24"/>
          <w:szCs w:val="24"/>
        </w:rPr>
        <w:t xml:space="preserve">requieren puntual atención y para los que hemos venido realizando las estrategias unificadas con los tres niveles de gobierno para mejoramiento de calidad y vida digna, tal como lo reza la </w:t>
      </w:r>
      <w:r w:rsidR="0060742B" w:rsidRPr="00657684">
        <w:rPr>
          <w:rFonts w:cstheme="minorHAnsi"/>
          <w:b/>
          <w:bCs/>
          <w:sz w:val="24"/>
          <w:szCs w:val="24"/>
        </w:rPr>
        <w:t>Constitución Política de Los Estados Unidos Mexicanos e</w:t>
      </w:r>
      <w:r w:rsidR="0060742B" w:rsidRPr="00657684">
        <w:rPr>
          <w:rFonts w:cstheme="minorHAnsi"/>
          <w:b/>
          <w:bCs/>
          <w:sz w:val="24"/>
          <w:szCs w:val="24"/>
        </w:rPr>
        <w:t xml:space="preserve">n </w:t>
      </w:r>
      <w:r w:rsidR="0060742B" w:rsidRPr="00657684">
        <w:rPr>
          <w:rFonts w:cstheme="minorHAnsi"/>
          <w:b/>
          <w:bCs/>
          <w:sz w:val="24"/>
          <w:szCs w:val="24"/>
        </w:rPr>
        <w:t>su</w:t>
      </w:r>
      <w:r w:rsidR="0060742B" w:rsidRPr="00657684">
        <w:rPr>
          <w:rFonts w:cstheme="minorHAnsi"/>
          <w:b/>
          <w:bCs/>
          <w:sz w:val="24"/>
          <w:szCs w:val="24"/>
        </w:rPr>
        <w:t> artículo 4° </w:t>
      </w:r>
      <w:r w:rsidR="0060742B" w:rsidRPr="00657684">
        <w:rPr>
          <w:rFonts w:cstheme="minorHAnsi"/>
          <w:sz w:val="24"/>
          <w:szCs w:val="24"/>
        </w:rPr>
        <w:t>se adiciona un párrafo que señala que ''Toda persona tiene derecho a la alimentación nutritiva, suficiente y de calidad. El Estado lo garantizará.''</w:t>
      </w:r>
      <w:r w:rsidR="0060742B" w:rsidRPr="00657684">
        <w:rPr>
          <w:rFonts w:cstheme="minorHAnsi"/>
          <w:sz w:val="24"/>
          <w:szCs w:val="24"/>
        </w:rPr>
        <w:t>.</w:t>
      </w:r>
    </w:p>
    <w:p w14:paraId="39115B12" w14:textId="4049B83D" w:rsidR="00A249A4" w:rsidRPr="00657684" w:rsidRDefault="00A249A4" w:rsidP="002063C4">
      <w:pPr>
        <w:spacing w:line="240" w:lineRule="auto"/>
        <w:ind w:left="-993"/>
        <w:jc w:val="both"/>
        <w:rPr>
          <w:rFonts w:cstheme="minorHAnsi"/>
          <w:b/>
          <w:bCs/>
          <w:sz w:val="24"/>
          <w:szCs w:val="24"/>
        </w:rPr>
      </w:pPr>
      <w:r w:rsidRPr="00657684">
        <w:rPr>
          <w:rFonts w:cstheme="minorHAnsi"/>
          <w:b/>
          <w:bCs/>
          <w:sz w:val="24"/>
          <w:szCs w:val="24"/>
        </w:rPr>
        <w:t>ACTUAR INSTITUCIONAL Y ALCANCES PERMITIDOS</w:t>
      </w:r>
    </w:p>
    <w:p w14:paraId="23941456" w14:textId="145C6EBF" w:rsidR="00621643" w:rsidRPr="00657684" w:rsidRDefault="0060742B" w:rsidP="00A269FF">
      <w:pPr>
        <w:spacing w:line="240" w:lineRule="auto"/>
        <w:ind w:left="-993" w:firstLine="360"/>
        <w:jc w:val="both"/>
        <w:rPr>
          <w:rFonts w:cstheme="minorHAnsi"/>
          <w:sz w:val="24"/>
          <w:szCs w:val="24"/>
        </w:rPr>
      </w:pPr>
      <w:r w:rsidRPr="00657684">
        <w:rPr>
          <w:rFonts w:cstheme="minorHAnsi"/>
          <w:sz w:val="24"/>
          <w:szCs w:val="24"/>
        </w:rPr>
        <w:t>En esta línea de actuar, se ha previsto en el Programa Operativo Anual, acciones que refieren a estos rubros y que sustenta el Plan Municipal de Desarrollo de esta municipalidad en su eje 2; de las cuales se desprende</w:t>
      </w:r>
      <w:r w:rsidR="00621643" w:rsidRPr="00657684">
        <w:rPr>
          <w:rFonts w:cstheme="minorHAnsi"/>
          <w:sz w:val="24"/>
          <w:szCs w:val="24"/>
        </w:rPr>
        <w:t xml:space="preserve">n los </w:t>
      </w:r>
      <w:r w:rsidR="00ED1944" w:rsidRPr="00657684">
        <w:rPr>
          <w:rFonts w:cstheme="minorHAnsi"/>
          <w:sz w:val="24"/>
          <w:szCs w:val="24"/>
        </w:rPr>
        <w:t>siguientes programas</w:t>
      </w:r>
      <w:r w:rsidR="00621643" w:rsidRPr="00657684">
        <w:rPr>
          <w:rFonts w:cstheme="minorHAnsi"/>
          <w:sz w:val="24"/>
          <w:szCs w:val="24"/>
        </w:rPr>
        <w:t>:</w:t>
      </w:r>
    </w:p>
    <w:p w14:paraId="518D40AD" w14:textId="466179DB" w:rsidR="0060742B" w:rsidRPr="00657684" w:rsidRDefault="00621643" w:rsidP="002063C4">
      <w:pPr>
        <w:pStyle w:val="Prrafodelista"/>
        <w:numPr>
          <w:ilvl w:val="0"/>
          <w:numId w:val="33"/>
        </w:numPr>
        <w:spacing w:line="240" w:lineRule="auto"/>
        <w:jc w:val="both"/>
        <w:rPr>
          <w:rFonts w:cstheme="minorHAnsi"/>
          <w:sz w:val="24"/>
          <w:szCs w:val="24"/>
        </w:rPr>
      </w:pPr>
      <w:r w:rsidRPr="00657684">
        <w:rPr>
          <w:rFonts w:cstheme="minorHAnsi"/>
          <w:sz w:val="24"/>
          <w:szCs w:val="24"/>
        </w:rPr>
        <w:t xml:space="preserve">En coordinación con la Unidad Médica de este ente público, se realizan acciones efectivas sobre la orientación nutricional a personal de todas las edades, de las que se han </w:t>
      </w:r>
      <w:r w:rsidR="00F34B06" w:rsidRPr="00657684">
        <w:rPr>
          <w:rFonts w:cstheme="minorHAnsi"/>
          <w:sz w:val="24"/>
          <w:szCs w:val="24"/>
        </w:rPr>
        <w:t xml:space="preserve">tenido 982 atenciones a menores de 5 años y adultos hasta grupo terciario de este municipio. A los que se ha realizado entrevista, otorgado vitamínicos, leche en polvo, canalización para las áreas de Trabajo Social y Alimentación para obtención de despensa, y dietas especificas acordes a las necesidades de salud de cada paciente. </w:t>
      </w:r>
    </w:p>
    <w:p w14:paraId="248C9F47" w14:textId="77777777" w:rsidR="002063C4" w:rsidRPr="00657684" w:rsidRDefault="002063C4" w:rsidP="002063C4">
      <w:pPr>
        <w:pStyle w:val="Prrafodelista"/>
        <w:spacing w:line="240" w:lineRule="auto"/>
        <w:ind w:left="-633"/>
        <w:jc w:val="both"/>
        <w:rPr>
          <w:rFonts w:cstheme="minorHAnsi"/>
          <w:sz w:val="24"/>
          <w:szCs w:val="24"/>
        </w:rPr>
      </w:pPr>
    </w:p>
    <w:p w14:paraId="71D908C4" w14:textId="58508150" w:rsidR="003F5B37" w:rsidRPr="00657684" w:rsidRDefault="003F5B37" w:rsidP="002063C4">
      <w:pPr>
        <w:pStyle w:val="Prrafodelista"/>
        <w:numPr>
          <w:ilvl w:val="0"/>
          <w:numId w:val="33"/>
        </w:numPr>
        <w:spacing w:line="240" w:lineRule="auto"/>
        <w:jc w:val="both"/>
        <w:rPr>
          <w:rFonts w:cstheme="minorHAnsi"/>
          <w:sz w:val="24"/>
          <w:szCs w:val="24"/>
        </w:rPr>
      </w:pPr>
      <w:r w:rsidRPr="00657684">
        <w:rPr>
          <w:rFonts w:cstheme="minorHAnsi"/>
          <w:sz w:val="24"/>
          <w:szCs w:val="24"/>
        </w:rPr>
        <w:t>Apoyos en especie, este mismo, dirigido por la Coordinación de Trabajo Social, quienes mediante un estudio socioeconómico o tomando como referencia alguna canalización manifestada por alguna coordinación de esta Institución de Asistencia Social, otorga productos de despensa básica a los ciudadanos que califican dentro de los parámetros de identificación de carencia que utilizan los servidores públicos a cargo de esta unidad administrativa. Mismos que se exponen a continuación</w:t>
      </w:r>
      <w:r w:rsidR="006620FA" w:rsidRPr="00657684">
        <w:rPr>
          <w:rFonts w:cstheme="minorHAnsi"/>
          <w:sz w:val="24"/>
          <w:szCs w:val="24"/>
        </w:rPr>
        <w:t>:</w:t>
      </w:r>
    </w:p>
    <w:p w14:paraId="6AFBEF9C" w14:textId="5E242902" w:rsidR="002063C4" w:rsidRPr="00657684" w:rsidRDefault="002063C4" w:rsidP="002063C4">
      <w:pPr>
        <w:spacing w:line="240" w:lineRule="auto"/>
        <w:ind w:left="-993"/>
        <w:jc w:val="both"/>
        <w:rPr>
          <w:rFonts w:cstheme="minorHAnsi"/>
          <w:sz w:val="24"/>
          <w:szCs w:val="24"/>
        </w:rPr>
      </w:pPr>
    </w:p>
    <w:p w14:paraId="2D88EEEF" w14:textId="076FD42C" w:rsidR="006A489D" w:rsidRDefault="006A489D" w:rsidP="002063C4">
      <w:pPr>
        <w:spacing w:line="240" w:lineRule="auto"/>
        <w:ind w:left="709"/>
        <w:jc w:val="both"/>
        <w:rPr>
          <w:rFonts w:cstheme="minorHAnsi"/>
          <w:sz w:val="24"/>
          <w:szCs w:val="24"/>
        </w:rPr>
      </w:pPr>
    </w:p>
    <w:p w14:paraId="682B3ED3" w14:textId="77777777" w:rsidR="00AD6723" w:rsidRPr="00657684" w:rsidRDefault="00AD6723" w:rsidP="002063C4">
      <w:pPr>
        <w:spacing w:line="240" w:lineRule="auto"/>
        <w:ind w:left="709"/>
        <w:jc w:val="both"/>
        <w:rPr>
          <w:rFonts w:cstheme="minorHAnsi"/>
          <w:sz w:val="24"/>
          <w:szCs w:val="24"/>
        </w:rPr>
      </w:pPr>
    </w:p>
    <w:p w14:paraId="44DD6C2D" w14:textId="4A0DA7C7" w:rsidR="005259F9" w:rsidRPr="00657684" w:rsidRDefault="005259F9" w:rsidP="002063C4">
      <w:pPr>
        <w:pStyle w:val="Prrafodelista"/>
        <w:numPr>
          <w:ilvl w:val="0"/>
          <w:numId w:val="32"/>
        </w:numPr>
        <w:spacing w:line="240" w:lineRule="auto"/>
        <w:ind w:left="709"/>
        <w:jc w:val="both"/>
        <w:rPr>
          <w:rFonts w:cstheme="minorHAnsi"/>
          <w:sz w:val="24"/>
          <w:szCs w:val="24"/>
        </w:rPr>
      </w:pPr>
      <w:r w:rsidRPr="00657684">
        <w:rPr>
          <w:rFonts w:cstheme="minorHAnsi"/>
          <w:sz w:val="24"/>
          <w:szCs w:val="24"/>
        </w:rPr>
        <w:t>Cumplir con los requisitos básicos: comprobante de domicilio, INE, CURP.</w:t>
      </w:r>
    </w:p>
    <w:p w14:paraId="250837C1" w14:textId="13E7A867" w:rsidR="005259F9" w:rsidRPr="00657684" w:rsidRDefault="005259F9" w:rsidP="002063C4">
      <w:pPr>
        <w:pStyle w:val="Prrafodelista"/>
        <w:numPr>
          <w:ilvl w:val="0"/>
          <w:numId w:val="32"/>
        </w:numPr>
        <w:spacing w:line="240" w:lineRule="auto"/>
        <w:ind w:left="709"/>
        <w:jc w:val="both"/>
        <w:rPr>
          <w:rFonts w:cstheme="minorHAnsi"/>
          <w:sz w:val="24"/>
          <w:szCs w:val="24"/>
        </w:rPr>
      </w:pPr>
      <w:r w:rsidRPr="00657684">
        <w:rPr>
          <w:rFonts w:cstheme="minorHAnsi"/>
          <w:sz w:val="24"/>
          <w:szCs w:val="24"/>
        </w:rPr>
        <w:t xml:space="preserve">Tener alguna discapacidad o ser del grupo </w:t>
      </w:r>
      <w:r w:rsidR="006A489D" w:rsidRPr="00657684">
        <w:rPr>
          <w:rFonts w:cstheme="minorHAnsi"/>
          <w:sz w:val="24"/>
          <w:szCs w:val="24"/>
        </w:rPr>
        <w:t>terciario.</w:t>
      </w:r>
    </w:p>
    <w:p w14:paraId="2E39C612" w14:textId="77777777" w:rsidR="00A249A4" w:rsidRPr="00657684" w:rsidRDefault="006A489D" w:rsidP="002063C4">
      <w:pPr>
        <w:pStyle w:val="Prrafodelista"/>
        <w:numPr>
          <w:ilvl w:val="0"/>
          <w:numId w:val="32"/>
        </w:numPr>
        <w:spacing w:line="240" w:lineRule="auto"/>
        <w:ind w:left="709"/>
        <w:jc w:val="both"/>
        <w:rPr>
          <w:rFonts w:cstheme="minorHAnsi"/>
          <w:sz w:val="24"/>
          <w:szCs w:val="24"/>
        </w:rPr>
      </w:pPr>
      <w:r w:rsidRPr="00657684">
        <w:rPr>
          <w:rFonts w:cstheme="minorHAnsi"/>
          <w:sz w:val="24"/>
          <w:szCs w:val="24"/>
        </w:rPr>
        <w:t>Estar desempleado.</w:t>
      </w:r>
    </w:p>
    <w:p w14:paraId="056D650A" w14:textId="32622121" w:rsidR="006A489D" w:rsidRPr="00657684" w:rsidRDefault="006A489D" w:rsidP="002063C4">
      <w:pPr>
        <w:pStyle w:val="Prrafodelista"/>
        <w:numPr>
          <w:ilvl w:val="0"/>
          <w:numId w:val="32"/>
        </w:numPr>
        <w:spacing w:line="240" w:lineRule="auto"/>
        <w:ind w:left="709"/>
        <w:jc w:val="both"/>
        <w:rPr>
          <w:rFonts w:cstheme="minorHAnsi"/>
          <w:sz w:val="24"/>
          <w:szCs w:val="24"/>
        </w:rPr>
      </w:pPr>
      <w:r w:rsidRPr="00657684">
        <w:rPr>
          <w:rFonts w:cstheme="minorHAnsi"/>
          <w:sz w:val="24"/>
          <w:szCs w:val="24"/>
        </w:rPr>
        <w:t>Solvencia económica/ Número de hijos/ situación patrimonial.</w:t>
      </w:r>
    </w:p>
    <w:p w14:paraId="799DCC7F" w14:textId="77777777" w:rsidR="002063C4" w:rsidRPr="00657684" w:rsidRDefault="002063C4" w:rsidP="002063C4">
      <w:pPr>
        <w:pStyle w:val="Prrafodelista"/>
        <w:spacing w:line="240" w:lineRule="auto"/>
        <w:ind w:left="709"/>
        <w:jc w:val="both"/>
        <w:rPr>
          <w:rFonts w:cstheme="minorHAnsi"/>
          <w:sz w:val="24"/>
          <w:szCs w:val="24"/>
        </w:rPr>
      </w:pPr>
    </w:p>
    <w:p w14:paraId="1C82EB60" w14:textId="067367D6" w:rsidR="006A489D" w:rsidRPr="00657684" w:rsidRDefault="00F85885" w:rsidP="002063C4">
      <w:pPr>
        <w:pStyle w:val="Prrafodelista"/>
        <w:numPr>
          <w:ilvl w:val="0"/>
          <w:numId w:val="33"/>
        </w:numPr>
        <w:spacing w:line="240" w:lineRule="auto"/>
        <w:jc w:val="both"/>
        <w:rPr>
          <w:rFonts w:cstheme="minorHAnsi"/>
          <w:b/>
          <w:bCs/>
          <w:sz w:val="24"/>
          <w:szCs w:val="24"/>
        </w:rPr>
      </w:pPr>
      <w:r w:rsidRPr="00657684">
        <w:rPr>
          <w:rFonts w:cstheme="minorHAnsi"/>
          <w:b/>
          <w:bCs/>
          <w:sz w:val="24"/>
          <w:szCs w:val="24"/>
        </w:rPr>
        <w:t xml:space="preserve">De los programas de la Coordinación de Alimentación: </w:t>
      </w:r>
    </w:p>
    <w:p w14:paraId="168D5213" w14:textId="77777777" w:rsidR="0010100F" w:rsidRPr="00657684" w:rsidRDefault="0010100F" w:rsidP="0010100F">
      <w:pPr>
        <w:pStyle w:val="Prrafodelista"/>
        <w:spacing w:line="240" w:lineRule="auto"/>
        <w:ind w:left="-633"/>
        <w:jc w:val="both"/>
        <w:rPr>
          <w:rFonts w:cstheme="minorHAnsi"/>
          <w:sz w:val="24"/>
          <w:szCs w:val="24"/>
        </w:rPr>
      </w:pPr>
    </w:p>
    <w:p w14:paraId="4C2A3722" w14:textId="2BD0B0F1" w:rsidR="0010100F" w:rsidRPr="00657684" w:rsidRDefault="0010100F" w:rsidP="0010100F">
      <w:pPr>
        <w:pStyle w:val="Prrafodelista"/>
        <w:spacing w:line="240" w:lineRule="auto"/>
        <w:ind w:left="-633"/>
        <w:jc w:val="both"/>
        <w:rPr>
          <w:rFonts w:cstheme="minorHAnsi"/>
          <w:i/>
          <w:iCs/>
          <w:sz w:val="24"/>
          <w:szCs w:val="24"/>
        </w:rPr>
      </w:pPr>
      <w:r w:rsidRPr="00657684">
        <w:rPr>
          <w:rFonts w:cstheme="minorHAnsi"/>
          <w:i/>
          <w:iCs/>
          <w:sz w:val="24"/>
          <w:szCs w:val="24"/>
        </w:rPr>
        <w:t>Beneficio entregado: u</w:t>
      </w:r>
      <w:r w:rsidRPr="00657684">
        <w:rPr>
          <w:rFonts w:cstheme="minorHAnsi"/>
          <w:i/>
          <w:iCs/>
          <w:sz w:val="24"/>
          <w:szCs w:val="24"/>
        </w:rPr>
        <w:t>na dotación alimentaria que contiene insumos de la canasta básica, tales como, arroz, frijol, lenteja, puré de tomate, harina de maíz, galleta de trigo, aceite, avena, atún en agua, pasta para sopa y verdura enlatada.</w:t>
      </w:r>
    </w:p>
    <w:p w14:paraId="64A742C3" w14:textId="77777777" w:rsidR="00F85885" w:rsidRPr="00657684" w:rsidRDefault="00F85885" w:rsidP="00F85885">
      <w:pPr>
        <w:pStyle w:val="Prrafodelista"/>
        <w:spacing w:line="240" w:lineRule="auto"/>
        <w:ind w:left="-633"/>
        <w:jc w:val="both"/>
        <w:rPr>
          <w:rFonts w:cstheme="minorHAnsi"/>
          <w:sz w:val="24"/>
          <w:szCs w:val="24"/>
        </w:rPr>
      </w:pPr>
    </w:p>
    <w:p w14:paraId="526F0816" w14:textId="67AF29C9" w:rsidR="002063C4" w:rsidRPr="00657684" w:rsidRDefault="002063C4" w:rsidP="007B43CC">
      <w:pPr>
        <w:pStyle w:val="Prrafodelista"/>
        <w:numPr>
          <w:ilvl w:val="1"/>
          <w:numId w:val="33"/>
        </w:numPr>
        <w:spacing w:line="240" w:lineRule="auto"/>
        <w:jc w:val="both"/>
        <w:rPr>
          <w:rFonts w:cstheme="minorHAnsi"/>
          <w:sz w:val="24"/>
          <w:szCs w:val="24"/>
        </w:rPr>
      </w:pPr>
      <w:r w:rsidRPr="00657684">
        <w:rPr>
          <w:rFonts w:cstheme="minorHAnsi"/>
          <w:i/>
          <w:iCs/>
          <w:sz w:val="24"/>
          <w:szCs w:val="24"/>
        </w:rPr>
        <w:t>Apoyo a familias con diferentes necesidades</w:t>
      </w:r>
      <w:r w:rsidRPr="00657684">
        <w:rPr>
          <w:rFonts w:cstheme="minorHAnsi"/>
          <w:sz w:val="24"/>
          <w:szCs w:val="24"/>
        </w:rPr>
        <w:t xml:space="preserve">, este programa persigue la contribución a la seguridad alimentaria de </w:t>
      </w:r>
      <w:r w:rsidR="00061200" w:rsidRPr="00657684">
        <w:rPr>
          <w:rFonts w:cstheme="minorHAnsi"/>
          <w:sz w:val="24"/>
          <w:szCs w:val="24"/>
        </w:rPr>
        <w:t>las familias vulnerables</w:t>
      </w:r>
      <w:r w:rsidRPr="00657684">
        <w:rPr>
          <w:rFonts w:cstheme="minorHAnsi"/>
          <w:sz w:val="24"/>
          <w:szCs w:val="24"/>
        </w:rPr>
        <w:t xml:space="preserve"> de la población de Bahía de Banderas</w:t>
      </w:r>
      <w:r w:rsidR="007B43CC" w:rsidRPr="00657684">
        <w:rPr>
          <w:rFonts w:cstheme="minorHAnsi"/>
          <w:sz w:val="24"/>
          <w:szCs w:val="24"/>
        </w:rPr>
        <w:t xml:space="preserve">, con el apoyo del gobierno municipal, estatal y federal, se logra consolidar ya desde varios periodos administrativos como un programa fijo, mismo que está dirigido a personas con vulnerabilidad y riesgo nutricional, así como, situación de carencia extrema. </w:t>
      </w:r>
    </w:p>
    <w:p w14:paraId="037CF625" w14:textId="631937CC" w:rsidR="007B43CC" w:rsidRPr="00657684" w:rsidRDefault="007B43CC" w:rsidP="007B43CC">
      <w:pPr>
        <w:spacing w:line="240" w:lineRule="auto"/>
        <w:jc w:val="both"/>
        <w:rPr>
          <w:rFonts w:cstheme="minorHAnsi"/>
          <w:i/>
          <w:iCs/>
          <w:sz w:val="24"/>
          <w:szCs w:val="24"/>
        </w:rPr>
      </w:pPr>
      <w:r w:rsidRPr="00657684">
        <w:rPr>
          <w:rFonts w:cstheme="minorHAnsi"/>
          <w:i/>
          <w:iCs/>
          <w:sz w:val="24"/>
          <w:szCs w:val="24"/>
        </w:rPr>
        <w:t>Del proceso de obtención del programa:</w:t>
      </w:r>
    </w:p>
    <w:p w14:paraId="226ADC50" w14:textId="4B870340" w:rsidR="007B43CC" w:rsidRPr="00657684" w:rsidRDefault="007B43CC" w:rsidP="00E0614F">
      <w:pPr>
        <w:pStyle w:val="Prrafodelista"/>
        <w:numPr>
          <w:ilvl w:val="0"/>
          <w:numId w:val="36"/>
        </w:numPr>
        <w:spacing w:line="240" w:lineRule="auto"/>
        <w:jc w:val="both"/>
        <w:rPr>
          <w:rFonts w:cstheme="minorHAnsi"/>
          <w:sz w:val="24"/>
          <w:szCs w:val="24"/>
        </w:rPr>
      </w:pPr>
      <w:r w:rsidRPr="00657684">
        <w:rPr>
          <w:rFonts w:cstheme="minorHAnsi"/>
          <w:sz w:val="24"/>
          <w:szCs w:val="24"/>
        </w:rPr>
        <w:t>Entregar la documentación solicitada por el área entrevistadora</w:t>
      </w:r>
      <w:r w:rsidR="007F355C" w:rsidRPr="00657684">
        <w:rPr>
          <w:rFonts w:cstheme="minorHAnsi"/>
          <w:sz w:val="24"/>
          <w:szCs w:val="24"/>
        </w:rPr>
        <w:t xml:space="preserve"> (copia de INE, copia comprobante de domicilio, copia CURP)</w:t>
      </w:r>
      <w:r w:rsidRPr="00657684">
        <w:rPr>
          <w:rFonts w:cstheme="minorHAnsi"/>
          <w:sz w:val="24"/>
          <w:szCs w:val="24"/>
        </w:rPr>
        <w:t>.</w:t>
      </w:r>
    </w:p>
    <w:p w14:paraId="15949ECC" w14:textId="45E2E919" w:rsidR="007F355C" w:rsidRPr="00657684" w:rsidRDefault="007F355C" w:rsidP="00E0614F">
      <w:pPr>
        <w:pStyle w:val="Prrafodelista"/>
        <w:numPr>
          <w:ilvl w:val="0"/>
          <w:numId w:val="36"/>
        </w:numPr>
        <w:spacing w:line="240" w:lineRule="auto"/>
        <w:jc w:val="both"/>
        <w:rPr>
          <w:rFonts w:cstheme="minorHAnsi"/>
          <w:sz w:val="24"/>
          <w:szCs w:val="24"/>
        </w:rPr>
      </w:pPr>
      <w:r w:rsidRPr="00657684">
        <w:rPr>
          <w:rFonts w:cstheme="minorHAnsi"/>
          <w:sz w:val="24"/>
          <w:szCs w:val="24"/>
        </w:rPr>
        <w:t xml:space="preserve">Pertenecer a algún grupo vulnerable (personas con discapacidad, mujeres en riesgo nutricional (caso de embarazo con desnutrición), </w:t>
      </w:r>
      <w:r w:rsidR="00061200" w:rsidRPr="00657684">
        <w:rPr>
          <w:rFonts w:cstheme="minorHAnsi"/>
          <w:sz w:val="24"/>
          <w:szCs w:val="24"/>
        </w:rPr>
        <w:t>tercera edad, desempleados, migrantes</w:t>
      </w:r>
      <w:r w:rsidRPr="00657684">
        <w:rPr>
          <w:rFonts w:cstheme="minorHAnsi"/>
          <w:sz w:val="24"/>
          <w:szCs w:val="24"/>
        </w:rPr>
        <w:t>)</w:t>
      </w:r>
      <w:r w:rsidR="00061200" w:rsidRPr="00657684">
        <w:rPr>
          <w:rFonts w:cstheme="minorHAnsi"/>
          <w:sz w:val="24"/>
          <w:szCs w:val="24"/>
        </w:rPr>
        <w:t>.</w:t>
      </w:r>
    </w:p>
    <w:p w14:paraId="2D153F32" w14:textId="67CFDCA2" w:rsidR="00061200" w:rsidRPr="00657684" w:rsidRDefault="00061200" w:rsidP="00E0614F">
      <w:pPr>
        <w:pStyle w:val="Prrafodelista"/>
        <w:numPr>
          <w:ilvl w:val="0"/>
          <w:numId w:val="36"/>
        </w:numPr>
        <w:spacing w:line="240" w:lineRule="auto"/>
        <w:jc w:val="both"/>
        <w:rPr>
          <w:rFonts w:cstheme="minorHAnsi"/>
          <w:sz w:val="24"/>
          <w:szCs w:val="24"/>
        </w:rPr>
      </w:pPr>
      <w:r w:rsidRPr="00657684">
        <w:rPr>
          <w:rFonts w:cstheme="minorHAnsi"/>
          <w:sz w:val="24"/>
          <w:szCs w:val="24"/>
        </w:rPr>
        <w:t xml:space="preserve">Originario o residente del municipio de Bahía de Banderas, Nay. </w:t>
      </w:r>
    </w:p>
    <w:p w14:paraId="5C7AFA5A" w14:textId="4DF8291E" w:rsidR="00E0614F" w:rsidRPr="00657684" w:rsidRDefault="00E0614F" w:rsidP="00E0614F">
      <w:pPr>
        <w:spacing w:line="240" w:lineRule="auto"/>
        <w:jc w:val="both"/>
        <w:rPr>
          <w:rFonts w:cstheme="minorHAnsi"/>
          <w:b/>
          <w:bCs/>
          <w:sz w:val="24"/>
          <w:szCs w:val="24"/>
        </w:rPr>
      </w:pPr>
      <w:r w:rsidRPr="00657684">
        <w:rPr>
          <w:rFonts w:cstheme="minorHAnsi"/>
          <w:i/>
          <w:iCs/>
          <w:sz w:val="24"/>
          <w:szCs w:val="24"/>
        </w:rPr>
        <w:t>De los resultados obtenidos en el periodo que comprende del 01 de enero al 30 de septiembre de la anualidad en curso</w:t>
      </w:r>
      <w:r w:rsidR="00E846EE" w:rsidRPr="00657684">
        <w:rPr>
          <w:rFonts w:cstheme="minorHAnsi"/>
          <w:sz w:val="24"/>
          <w:szCs w:val="24"/>
        </w:rPr>
        <w:t>, teniendo un total de 170</w:t>
      </w:r>
      <w:r w:rsidR="00A269FF" w:rsidRPr="00657684">
        <w:rPr>
          <w:rFonts w:cstheme="minorHAnsi"/>
          <w:sz w:val="24"/>
          <w:szCs w:val="24"/>
        </w:rPr>
        <w:t>8</w:t>
      </w:r>
      <w:r w:rsidR="00E846EE" w:rsidRPr="00657684">
        <w:rPr>
          <w:rFonts w:cstheme="minorHAnsi"/>
          <w:sz w:val="24"/>
          <w:szCs w:val="24"/>
        </w:rPr>
        <w:t xml:space="preserve"> despensas entregadas a los ciudadanos de las diferentes localidades de esta municipalidad, entre los que destacan Valle de Banderas, San José del Valle, Mezcales, San Juan, Santa Rosa </w:t>
      </w:r>
      <w:proofErr w:type="spellStart"/>
      <w:r w:rsidR="00E846EE" w:rsidRPr="00657684">
        <w:rPr>
          <w:rFonts w:cstheme="minorHAnsi"/>
          <w:sz w:val="24"/>
          <w:szCs w:val="24"/>
        </w:rPr>
        <w:t>Papachula</w:t>
      </w:r>
      <w:proofErr w:type="spellEnd"/>
      <w:r w:rsidR="00E846EE" w:rsidRPr="00657684">
        <w:rPr>
          <w:rFonts w:cstheme="minorHAnsi"/>
          <w:sz w:val="24"/>
          <w:szCs w:val="24"/>
        </w:rPr>
        <w:t xml:space="preserve">, </w:t>
      </w:r>
      <w:proofErr w:type="spellStart"/>
      <w:r w:rsidR="00E846EE" w:rsidRPr="00657684">
        <w:rPr>
          <w:rFonts w:cstheme="minorHAnsi"/>
          <w:sz w:val="24"/>
          <w:szCs w:val="24"/>
        </w:rPr>
        <w:t>Bucerías</w:t>
      </w:r>
      <w:proofErr w:type="spellEnd"/>
      <w:r w:rsidR="00E846EE" w:rsidRPr="00657684">
        <w:rPr>
          <w:rFonts w:cstheme="minorHAnsi"/>
          <w:sz w:val="24"/>
          <w:szCs w:val="24"/>
        </w:rPr>
        <w:t>, Punta Mita, San Vicente y</w:t>
      </w:r>
      <w:r w:rsidR="00A269FF" w:rsidRPr="00657684">
        <w:rPr>
          <w:rFonts w:cstheme="minorHAnsi"/>
          <w:sz w:val="24"/>
          <w:szCs w:val="24"/>
        </w:rPr>
        <w:t xml:space="preserve"> </w:t>
      </w:r>
      <w:r w:rsidR="0010100F" w:rsidRPr="00657684">
        <w:rPr>
          <w:rFonts w:cstheme="minorHAnsi"/>
          <w:sz w:val="24"/>
          <w:szCs w:val="24"/>
        </w:rPr>
        <w:t>V</w:t>
      </w:r>
      <w:r w:rsidR="00E846EE" w:rsidRPr="00657684">
        <w:rPr>
          <w:rFonts w:cstheme="minorHAnsi"/>
          <w:sz w:val="24"/>
          <w:szCs w:val="24"/>
        </w:rPr>
        <w:t>alle Dorado</w:t>
      </w:r>
      <w:r w:rsidRPr="00657684">
        <w:rPr>
          <w:rFonts w:cstheme="minorHAnsi"/>
          <w:sz w:val="24"/>
          <w:szCs w:val="24"/>
        </w:rPr>
        <w:t>.</w:t>
      </w:r>
      <w:r w:rsidR="006E37CE" w:rsidRPr="00657684">
        <w:rPr>
          <w:rFonts w:cstheme="minorHAnsi"/>
          <w:sz w:val="24"/>
          <w:szCs w:val="24"/>
        </w:rPr>
        <w:t xml:space="preserve"> </w:t>
      </w:r>
    </w:p>
    <w:p w14:paraId="3462A65D" w14:textId="5E16103F" w:rsidR="00A269FF" w:rsidRDefault="00A269FF" w:rsidP="002063C4">
      <w:pPr>
        <w:spacing w:line="240" w:lineRule="auto"/>
        <w:ind w:left="-993" w:firstLine="993"/>
        <w:jc w:val="both"/>
        <w:rPr>
          <w:rFonts w:cstheme="minorHAnsi"/>
          <w:sz w:val="24"/>
          <w:szCs w:val="24"/>
        </w:rPr>
      </w:pPr>
    </w:p>
    <w:p w14:paraId="0F7A3ACC" w14:textId="5F2E6BE4" w:rsidR="00AD6723" w:rsidRDefault="00AD6723" w:rsidP="002063C4">
      <w:pPr>
        <w:spacing w:line="240" w:lineRule="auto"/>
        <w:ind w:left="-993" w:firstLine="993"/>
        <w:jc w:val="both"/>
        <w:rPr>
          <w:rFonts w:cstheme="minorHAnsi"/>
          <w:sz w:val="24"/>
          <w:szCs w:val="24"/>
        </w:rPr>
      </w:pPr>
    </w:p>
    <w:p w14:paraId="12EDE41F" w14:textId="4B552804" w:rsidR="00AD6723" w:rsidRDefault="00AD6723" w:rsidP="002063C4">
      <w:pPr>
        <w:spacing w:line="240" w:lineRule="auto"/>
        <w:ind w:left="-993" w:firstLine="993"/>
        <w:jc w:val="both"/>
        <w:rPr>
          <w:rFonts w:cstheme="minorHAnsi"/>
          <w:sz w:val="24"/>
          <w:szCs w:val="24"/>
        </w:rPr>
      </w:pPr>
    </w:p>
    <w:p w14:paraId="1CED087B" w14:textId="4C6B2728" w:rsidR="00AD6723" w:rsidRDefault="00AD6723" w:rsidP="002063C4">
      <w:pPr>
        <w:spacing w:line="240" w:lineRule="auto"/>
        <w:ind w:left="-993" w:firstLine="993"/>
        <w:jc w:val="both"/>
        <w:rPr>
          <w:rFonts w:cstheme="minorHAnsi"/>
          <w:sz w:val="24"/>
          <w:szCs w:val="24"/>
        </w:rPr>
      </w:pPr>
    </w:p>
    <w:p w14:paraId="45CA0684" w14:textId="7268DFC0" w:rsidR="00AD6723" w:rsidRDefault="00AD6723" w:rsidP="002063C4">
      <w:pPr>
        <w:spacing w:line="240" w:lineRule="auto"/>
        <w:ind w:left="-993" w:firstLine="993"/>
        <w:jc w:val="both"/>
        <w:rPr>
          <w:rFonts w:cstheme="minorHAnsi"/>
          <w:sz w:val="24"/>
          <w:szCs w:val="24"/>
        </w:rPr>
      </w:pPr>
    </w:p>
    <w:p w14:paraId="3C5CB4DF" w14:textId="4B93AD0C" w:rsidR="00AD6723" w:rsidRDefault="00AD6723" w:rsidP="002063C4">
      <w:pPr>
        <w:spacing w:line="240" w:lineRule="auto"/>
        <w:ind w:left="-993" w:firstLine="993"/>
        <w:jc w:val="both"/>
        <w:rPr>
          <w:rFonts w:cstheme="minorHAnsi"/>
          <w:sz w:val="24"/>
          <w:szCs w:val="24"/>
        </w:rPr>
      </w:pPr>
    </w:p>
    <w:p w14:paraId="7B627D9F" w14:textId="0C7A3BEB" w:rsidR="00AD6723" w:rsidRDefault="00AD6723" w:rsidP="002063C4">
      <w:pPr>
        <w:spacing w:line="240" w:lineRule="auto"/>
        <w:ind w:left="-993" w:firstLine="993"/>
        <w:jc w:val="both"/>
        <w:rPr>
          <w:rFonts w:cstheme="minorHAnsi"/>
          <w:sz w:val="24"/>
          <w:szCs w:val="24"/>
        </w:rPr>
      </w:pPr>
    </w:p>
    <w:p w14:paraId="4859634A" w14:textId="2842DB36" w:rsidR="00AD6723" w:rsidRDefault="00AD6723" w:rsidP="002063C4">
      <w:pPr>
        <w:spacing w:line="240" w:lineRule="auto"/>
        <w:ind w:left="-993" w:firstLine="993"/>
        <w:jc w:val="both"/>
        <w:rPr>
          <w:rFonts w:cstheme="minorHAnsi"/>
          <w:sz w:val="24"/>
          <w:szCs w:val="24"/>
        </w:rPr>
      </w:pPr>
    </w:p>
    <w:p w14:paraId="27E06B7A" w14:textId="77777777" w:rsidR="00AD6723" w:rsidRPr="00657684" w:rsidRDefault="00AD6723" w:rsidP="002063C4">
      <w:pPr>
        <w:spacing w:line="240" w:lineRule="auto"/>
        <w:ind w:left="-993" w:firstLine="993"/>
        <w:jc w:val="both"/>
        <w:rPr>
          <w:rFonts w:cstheme="minorHAnsi"/>
          <w:sz w:val="24"/>
          <w:szCs w:val="24"/>
        </w:rPr>
      </w:pPr>
    </w:p>
    <w:p w14:paraId="3BB87DD1" w14:textId="77777777" w:rsidR="00A269FF" w:rsidRPr="00657684" w:rsidRDefault="00A269FF" w:rsidP="002063C4">
      <w:pPr>
        <w:spacing w:line="240" w:lineRule="auto"/>
        <w:ind w:left="-993" w:firstLine="993"/>
        <w:jc w:val="both"/>
        <w:rPr>
          <w:rFonts w:cstheme="minorHAnsi"/>
          <w:sz w:val="24"/>
          <w:szCs w:val="24"/>
        </w:rPr>
      </w:pPr>
    </w:p>
    <w:p w14:paraId="645BEDA1" w14:textId="1EAD36F4" w:rsidR="00A269FF" w:rsidRPr="00657684" w:rsidRDefault="00A269FF" w:rsidP="002063C4">
      <w:pPr>
        <w:spacing w:line="240" w:lineRule="auto"/>
        <w:ind w:left="-993" w:firstLine="993"/>
        <w:jc w:val="both"/>
        <w:rPr>
          <w:rFonts w:cstheme="minorHAnsi"/>
          <w:sz w:val="24"/>
          <w:szCs w:val="24"/>
        </w:rPr>
      </w:pPr>
      <w:r w:rsidRPr="00657684">
        <w:rPr>
          <w:rFonts w:cstheme="minorHAnsi"/>
          <w:noProof/>
          <w:sz w:val="24"/>
          <w:szCs w:val="24"/>
        </w:rPr>
        <w:drawing>
          <wp:inline distT="0" distB="0" distL="0" distR="0" wp14:anchorId="7621FE36" wp14:editId="7DB04218">
            <wp:extent cx="4192438" cy="3191774"/>
            <wp:effectExtent l="0" t="0" r="17780" b="889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46FB05" w14:textId="7A99E073" w:rsidR="00A269FF" w:rsidRPr="00657684" w:rsidRDefault="00A269FF" w:rsidP="00A269FF">
      <w:pPr>
        <w:spacing w:line="240" w:lineRule="auto"/>
        <w:jc w:val="both"/>
        <w:rPr>
          <w:rFonts w:cstheme="minorHAnsi"/>
          <w:sz w:val="24"/>
          <w:szCs w:val="24"/>
        </w:rPr>
      </w:pPr>
    </w:p>
    <w:p w14:paraId="2D7F6D5A" w14:textId="77777777" w:rsidR="00F85885" w:rsidRPr="00657684" w:rsidRDefault="00A269FF" w:rsidP="00A269FF">
      <w:pPr>
        <w:spacing w:line="240" w:lineRule="auto"/>
        <w:jc w:val="both"/>
        <w:rPr>
          <w:rFonts w:cstheme="minorHAnsi"/>
          <w:i/>
          <w:iCs/>
          <w:sz w:val="24"/>
          <w:szCs w:val="24"/>
        </w:rPr>
      </w:pPr>
      <w:r w:rsidRPr="00657684">
        <w:rPr>
          <w:rFonts w:cstheme="minorHAnsi"/>
          <w:i/>
          <w:iCs/>
          <w:sz w:val="24"/>
          <w:szCs w:val="24"/>
        </w:rPr>
        <w:t>De la evidencia que obra en esta unidad administrativa</w:t>
      </w:r>
      <w:r w:rsidR="00F85885" w:rsidRPr="00657684">
        <w:rPr>
          <w:rFonts w:cstheme="minorHAnsi"/>
          <w:i/>
          <w:iCs/>
          <w:sz w:val="24"/>
          <w:szCs w:val="24"/>
        </w:rPr>
        <w:t>:</w:t>
      </w:r>
    </w:p>
    <w:p w14:paraId="566A6B37" w14:textId="6D5557EB" w:rsidR="00A269FF" w:rsidRPr="00657684" w:rsidRDefault="00F85885" w:rsidP="00F85885">
      <w:pPr>
        <w:pStyle w:val="Prrafodelista"/>
        <w:numPr>
          <w:ilvl w:val="0"/>
          <w:numId w:val="37"/>
        </w:numPr>
        <w:spacing w:line="240" w:lineRule="auto"/>
        <w:jc w:val="both"/>
        <w:rPr>
          <w:rFonts w:cstheme="minorHAnsi"/>
          <w:sz w:val="24"/>
          <w:szCs w:val="24"/>
        </w:rPr>
      </w:pPr>
      <w:r w:rsidRPr="00657684">
        <w:rPr>
          <w:rFonts w:cstheme="minorHAnsi"/>
          <w:sz w:val="24"/>
          <w:szCs w:val="24"/>
        </w:rPr>
        <w:t>S</w:t>
      </w:r>
      <w:r w:rsidR="00A269FF" w:rsidRPr="00657684">
        <w:rPr>
          <w:rFonts w:cstheme="minorHAnsi"/>
          <w:sz w:val="24"/>
          <w:szCs w:val="24"/>
        </w:rPr>
        <w:t xml:space="preserve">egún la consulta realizada, y al mirar que existen 1708 beneficiarios de este programa social alimenticio, se tiene una conformación de </w:t>
      </w:r>
      <w:r w:rsidRPr="00657684">
        <w:rPr>
          <w:rFonts w:cstheme="minorHAnsi"/>
          <w:sz w:val="24"/>
          <w:szCs w:val="24"/>
        </w:rPr>
        <w:t>la cantidad mencionada en expedientes, que van desde, un estudio socioeconómico realizado por la entrevistadora de Trabajo social, copias simples de INE, CURP y comprobante de domicilio, recibo de despensa otorgada.</w:t>
      </w:r>
    </w:p>
    <w:p w14:paraId="1A76FFCE" w14:textId="27AEE342" w:rsidR="00F85885" w:rsidRPr="00657684" w:rsidRDefault="00F85885" w:rsidP="00F85885">
      <w:pPr>
        <w:pStyle w:val="Prrafodelista"/>
        <w:numPr>
          <w:ilvl w:val="0"/>
          <w:numId w:val="37"/>
        </w:numPr>
        <w:spacing w:line="240" w:lineRule="auto"/>
        <w:jc w:val="both"/>
        <w:rPr>
          <w:rFonts w:cstheme="minorHAnsi"/>
          <w:sz w:val="24"/>
          <w:szCs w:val="24"/>
        </w:rPr>
      </w:pPr>
      <w:r w:rsidRPr="00657684">
        <w:rPr>
          <w:rFonts w:cstheme="minorHAnsi"/>
          <w:sz w:val="24"/>
          <w:szCs w:val="24"/>
        </w:rPr>
        <w:t xml:space="preserve">Los expedientes conformados pueden ser consultados en esta Coordinación de alimentos que dirige el LN. José Ricardo Becerra Salazar. </w:t>
      </w:r>
    </w:p>
    <w:p w14:paraId="7164B5A3" w14:textId="77777777" w:rsidR="006E37CE" w:rsidRPr="00657684" w:rsidRDefault="006E37CE" w:rsidP="006E37CE">
      <w:pPr>
        <w:pStyle w:val="Prrafodelista"/>
        <w:numPr>
          <w:ilvl w:val="0"/>
          <w:numId w:val="37"/>
        </w:numPr>
        <w:spacing w:line="240" w:lineRule="auto"/>
        <w:jc w:val="both"/>
        <w:rPr>
          <w:rFonts w:cstheme="minorHAnsi"/>
          <w:b/>
          <w:bCs/>
          <w:sz w:val="24"/>
          <w:szCs w:val="24"/>
        </w:rPr>
      </w:pPr>
      <w:r w:rsidRPr="00657684">
        <w:rPr>
          <w:rFonts w:cstheme="minorHAnsi"/>
          <w:b/>
          <w:bCs/>
          <w:sz w:val="24"/>
          <w:szCs w:val="24"/>
        </w:rPr>
        <w:t>ANEXO 1. LISTA DE BENEFICIARIOS.</w:t>
      </w:r>
    </w:p>
    <w:p w14:paraId="2AB2A478" w14:textId="77777777" w:rsidR="00A269FF" w:rsidRPr="00657684" w:rsidRDefault="00A269FF" w:rsidP="002063C4">
      <w:pPr>
        <w:spacing w:line="240" w:lineRule="auto"/>
        <w:ind w:left="-993" w:firstLine="993"/>
        <w:jc w:val="both"/>
        <w:rPr>
          <w:rFonts w:cstheme="minorHAnsi"/>
          <w:sz w:val="24"/>
          <w:szCs w:val="24"/>
        </w:rPr>
      </w:pPr>
    </w:p>
    <w:p w14:paraId="4B37BC2C" w14:textId="0170C846" w:rsidR="00A269FF" w:rsidRPr="00657684" w:rsidRDefault="0010100F" w:rsidP="00D6195B">
      <w:pPr>
        <w:pStyle w:val="Prrafodelista"/>
        <w:numPr>
          <w:ilvl w:val="1"/>
          <w:numId w:val="33"/>
        </w:numPr>
        <w:spacing w:line="240" w:lineRule="auto"/>
        <w:jc w:val="both"/>
        <w:rPr>
          <w:rFonts w:cstheme="minorHAnsi"/>
          <w:sz w:val="24"/>
          <w:szCs w:val="24"/>
        </w:rPr>
      </w:pPr>
      <w:r w:rsidRPr="00657684">
        <w:rPr>
          <w:rFonts w:cstheme="minorHAnsi"/>
          <w:i/>
          <w:iCs/>
          <w:sz w:val="24"/>
          <w:szCs w:val="24"/>
        </w:rPr>
        <w:t>Apoyo en especie a adultos mayores</w:t>
      </w:r>
      <w:r w:rsidRPr="00657684">
        <w:rPr>
          <w:rFonts w:cstheme="minorHAnsi"/>
          <w:sz w:val="24"/>
          <w:szCs w:val="24"/>
        </w:rPr>
        <w:t xml:space="preserve">, programa que se identifica en el Plan Municipal de Desarrollo para este XI Ayuntamiento con la nomenclatura </w:t>
      </w:r>
      <w:r w:rsidRPr="00657684">
        <w:rPr>
          <w:rFonts w:cstheme="minorHAnsi"/>
          <w:sz w:val="24"/>
          <w:szCs w:val="24"/>
        </w:rPr>
        <w:t>2.5.3.1.147.13.e</w:t>
      </w:r>
      <w:r w:rsidRPr="00657684">
        <w:rPr>
          <w:rFonts w:cstheme="minorHAnsi"/>
          <w:sz w:val="24"/>
          <w:szCs w:val="24"/>
        </w:rPr>
        <w:t xml:space="preserve">, </w:t>
      </w:r>
      <w:r w:rsidR="00D6195B" w:rsidRPr="00657684">
        <w:rPr>
          <w:rFonts w:cstheme="minorHAnsi"/>
          <w:sz w:val="24"/>
          <w:szCs w:val="24"/>
        </w:rPr>
        <w:t>que,</w:t>
      </w:r>
      <w:r w:rsidRPr="00657684">
        <w:rPr>
          <w:rFonts w:cstheme="minorHAnsi"/>
          <w:sz w:val="24"/>
          <w:szCs w:val="24"/>
        </w:rPr>
        <w:t xml:space="preserve"> en coordinación con el área de Adultos Mayores de esta institución, se han podido beneficiar a 151 adulto distribuidos en despensas armadas con los productos mencionados en el </w:t>
      </w:r>
      <w:r w:rsidR="00D6195B" w:rsidRPr="00657684">
        <w:rPr>
          <w:rFonts w:cstheme="minorHAnsi"/>
          <w:sz w:val="24"/>
          <w:szCs w:val="24"/>
        </w:rPr>
        <w:t>beneficio otorgado, mismas que se distribuyen en diferentes clubes de tercera edad distribuidos en las distintas localidades de Bahía de Banderas.</w:t>
      </w:r>
      <w:r w:rsidR="00227D99" w:rsidRPr="00657684">
        <w:rPr>
          <w:rFonts w:cstheme="minorHAnsi"/>
          <w:sz w:val="24"/>
          <w:szCs w:val="24"/>
        </w:rPr>
        <w:t xml:space="preserve"> </w:t>
      </w:r>
      <w:r w:rsidR="00227D99" w:rsidRPr="00657684">
        <w:rPr>
          <w:rFonts w:cstheme="minorHAnsi"/>
          <w:b/>
          <w:bCs/>
          <w:sz w:val="24"/>
          <w:szCs w:val="24"/>
        </w:rPr>
        <w:t>ANEXO 2. LISTA DE BENEFICIARIOS.</w:t>
      </w:r>
    </w:p>
    <w:p w14:paraId="1BFFCBCC" w14:textId="6787FE63" w:rsidR="00D6195B" w:rsidRDefault="00D6195B" w:rsidP="00D6195B">
      <w:pPr>
        <w:spacing w:line="240" w:lineRule="auto"/>
        <w:jc w:val="both"/>
        <w:rPr>
          <w:rFonts w:cstheme="minorHAnsi"/>
          <w:sz w:val="24"/>
          <w:szCs w:val="24"/>
        </w:rPr>
      </w:pPr>
    </w:p>
    <w:p w14:paraId="6736F859" w14:textId="77777777" w:rsidR="00AD6723" w:rsidRPr="00657684" w:rsidRDefault="00AD6723" w:rsidP="00D6195B">
      <w:pPr>
        <w:spacing w:line="240" w:lineRule="auto"/>
        <w:jc w:val="both"/>
        <w:rPr>
          <w:rFonts w:cstheme="minorHAnsi"/>
          <w:sz w:val="24"/>
          <w:szCs w:val="24"/>
        </w:rPr>
      </w:pPr>
    </w:p>
    <w:p w14:paraId="4EF271B2" w14:textId="5FEA263D" w:rsidR="00D6195B" w:rsidRPr="00657684" w:rsidRDefault="00D6195B" w:rsidP="00D6195B">
      <w:pPr>
        <w:spacing w:line="240" w:lineRule="auto"/>
        <w:jc w:val="both"/>
        <w:rPr>
          <w:rFonts w:cstheme="minorHAnsi"/>
          <w:sz w:val="24"/>
          <w:szCs w:val="24"/>
        </w:rPr>
      </w:pPr>
    </w:p>
    <w:p w14:paraId="34C9CA5A" w14:textId="3C64B084" w:rsidR="00D6195B" w:rsidRPr="00657684" w:rsidRDefault="00D6195B" w:rsidP="00D6195B">
      <w:pPr>
        <w:spacing w:line="240" w:lineRule="auto"/>
        <w:jc w:val="both"/>
        <w:rPr>
          <w:rFonts w:cstheme="minorHAnsi"/>
          <w:sz w:val="24"/>
          <w:szCs w:val="24"/>
        </w:rPr>
      </w:pPr>
    </w:p>
    <w:p w14:paraId="0E0C44A2" w14:textId="07B1AD82" w:rsidR="00D6195B" w:rsidRPr="00657684" w:rsidRDefault="00D6195B" w:rsidP="00D6195B">
      <w:pPr>
        <w:spacing w:line="240" w:lineRule="auto"/>
        <w:jc w:val="both"/>
        <w:rPr>
          <w:rFonts w:cstheme="minorHAnsi"/>
          <w:sz w:val="24"/>
          <w:szCs w:val="24"/>
        </w:rPr>
      </w:pPr>
    </w:p>
    <w:p w14:paraId="4659FF9C" w14:textId="05AFE409" w:rsidR="00D6195B" w:rsidRPr="00657684" w:rsidRDefault="00D6195B" w:rsidP="00D6195B">
      <w:pPr>
        <w:spacing w:line="240" w:lineRule="auto"/>
        <w:jc w:val="both"/>
        <w:rPr>
          <w:rFonts w:cstheme="minorHAnsi"/>
          <w:sz w:val="24"/>
          <w:szCs w:val="24"/>
        </w:rPr>
      </w:pPr>
      <w:r w:rsidRPr="00657684">
        <w:rPr>
          <w:rFonts w:cstheme="minorHAnsi"/>
          <w:noProof/>
          <w:sz w:val="24"/>
          <w:szCs w:val="24"/>
        </w:rPr>
        <w:drawing>
          <wp:inline distT="0" distB="0" distL="0" distR="0" wp14:anchorId="47CBD103" wp14:editId="242D9E78">
            <wp:extent cx="4140679" cy="2872597"/>
            <wp:effectExtent l="0" t="0" r="12700" b="444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DF65E7" w14:textId="21197B55" w:rsidR="00D92DE9" w:rsidRPr="00657684" w:rsidRDefault="003E1675" w:rsidP="00C81B0F">
      <w:pPr>
        <w:pStyle w:val="Prrafodelista"/>
        <w:numPr>
          <w:ilvl w:val="1"/>
          <w:numId w:val="33"/>
        </w:numPr>
        <w:spacing w:line="240" w:lineRule="auto"/>
        <w:jc w:val="both"/>
        <w:rPr>
          <w:rFonts w:cstheme="minorHAnsi"/>
          <w:sz w:val="24"/>
          <w:szCs w:val="24"/>
        </w:rPr>
      </w:pPr>
      <w:r w:rsidRPr="00657684">
        <w:rPr>
          <w:rFonts w:cstheme="minorHAnsi"/>
          <w:i/>
          <w:iCs/>
          <w:sz w:val="24"/>
          <w:szCs w:val="24"/>
        </w:rPr>
        <w:t>Desayunos escolares,</w:t>
      </w:r>
      <w:r w:rsidRPr="00657684">
        <w:rPr>
          <w:rFonts w:cstheme="minorHAnsi"/>
          <w:sz w:val="24"/>
          <w:szCs w:val="24"/>
        </w:rPr>
        <w:t xml:space="preserve"> refiere a la entrega de dotaciones a niñas, niños, adolescentes en edad escolar (preescolar, primaria, secundaria), que propician el óptimo desarrollo físico y previene la desnutrición.</w:t>
      </w:r>
      <w:r w:rsidR="006E37CE" w:rsidRPr="00657684">
        <w:rPr>
          <w:rFonts w:cstheme="minorHAnsi"/>
          <w:sz w:val="24"/>
          <w:szCs w:val="24"/>
        </w:rPr>
        <w:t xml:space="preserve"> Mismos que se han logrado entregar en el mes de septiembre 5,818 desayunos NNA de diferentes escuelas incluidas en el padrón que se adjunta en el </w:t>
      </w:r>
      <w:r w:rsidR="006E37CE" w:rsidRPr="00657684">
        <w:rPr>
          <w:rFonts w:cstheme="minorHAnsi"/>
          <w:b/>
          <w:bCs/>
          <w:sz w:val="24"/>
          <w:szCs w:val="24"/>
        </w:rPr>
        <w:t>ANEXO 3. PADRÓN DE BENEFICIARIOS DE DESAYUNOS ESCOLARES.</w:t>
      </w:r>
    </w:p>
    <w:p w14:paraId="64B1FEEF" w14:textId="11E58301" w:rsidR="00D6195B" w:rsidRPr="00657684" w:rsidRDefault="003E1675" w:rsidP="00D92DE9">
      <w:pPr>
        <w:pStyle w:val="Prrafodelista"/>
        <w:spacing w:line="240" w:lineRule="auto"/>
        <w:ind w:left="405"/>
        <w:jc w:val="both"/>
        <w:rPr>
          <w:rFonts w:cstheme="minorHAnsi"/>
          <w:sz w:val="24"/>
          <w:szCs w:val="24"/>
        </w:rPr>
      </w:pPr>
      <w:r w:rsidRPr="00657684">
        <w:rPr>
          <w:rFonts w:cstheme="minorHAnsi"/>
          <w:sz w:val="24"/>
          <w:szCs w:val="24"/>
        </w:rPr>
        <w:t xml:space="preserve"> </w:t>
      </w:r>
    </w:p>
    <w:p w14:paraId="654657B4" w14:textId="048611DE" w:rsidR="00C81B0F" w:rsidRPr="00657684" w:rsidRDefault="00C81B0F" w:rsidP="00C81B0F">
      <w:pPr>
        <w:pStyle w:val="Prrafodelista"/>
        <w:numPr>
          <w:ilvl w:val="0"/>
          <w:numId w:val="39"/>
        </w:numPr>
        <w:spacing w:line="240" w:lineRule="auto"/>
        <w:jc w:val="both"/>
        <w:rPr>
          <w:rFonts w:cstheme="minorHAnsi"/>
          <w:i/>
          <w:iCs/>
          <w:sz w:val="24"/>
          <w:szCs w:val="24"/>
        </w:rPr>
      </w:pPr>
      <w:r w:rsidRPr="00657684">
        <w:rPr>
          <w:rFonts w:cstheme="minorHAnsi"/>
          <w:i/>
          <w:iCs/>
          <w:sz w:val="24"/>
          <w:szCs w:val="24"/>
        </w:rPr>
        <w:t>De los requisitos del programa:</w:t>
      </w:r>
    </w:p>
    <w:p w14:paraId="26682906" w14:textId="02E8A790" w:rsidR="00C81B0F" w:rsidRPr="00657684" w:rsidRDefault="00C81B0F" w:rsidP="00D92DE9">
      <w:pPr>
        <w:pStyle w:val="Prrafodelista"/>
        <w:numPr>
          <w:ilvl w:val="0"/>
          <w:numId w:val="42"/>
        </w:numPr>
        <w:spacing w:line="240" w:lineRule="auto"/>
        <w:jc w:val="both"/>
        <w:rPr>
          <w:rFonts w:cstheme="minorHAnsi"/>
          <w:sz w:val="24"/>
          <w:szCs w:val="24"/>
        </w:rPr>
      </w:pPr>
      <w:r w:rsidRPr="00657684">
        <w:rPr>
          <w:rFonts w:cstheme="minorHAnsi"/>
          <w:sz w:val="24"/>
          <w:szCs w:val="24"/>
        </w:rPr>
        <w:t>Acta de nacimiento.</w:t>
      </w:r>
    </w:p>
    <w:p w14:paraId="1E00F905" w14:textId="09A2E605" w:rsidR="00C81B0F" w:rsidRPr="00657684" w:rsidRDefault="00C81B0F" w:rsidP="00D92DE9">
      <w:pPr>
        <w:pStyle w:val="Prrafodelista"/>
        <w:numPr>
          <w:ilvl w:val="0"/>
          <w:numId w:val="42"/>
        </w:numPr>
        <w:spacing w:line="240" w:lineRule="auto"/>
        <w:jc w:val="both"/>
        <w:rPr>
          <w:rFonts w:cstheme="minorHAnsi"/>
          <w:sz w:val="24"/>
          <w:szCs w:val="24"/>
        </w:rPr>
      </w:pPr>
      <w:r w:rsidRPr="00657684">
        <w:rPr>
          <w:rFonts w:cstheme="minorHAnsi"/>
          <w:sz w:val="24"/>
          <w:szCs w:val="24"/>
        </w:rPr>
        <w:t>CURP.</w:t>
      </w:r>
    </w:p>
    <w:p w14:paraId="495F0B55" w14:textId="21A4F336" w:rsidR="00C81B0F" w:rsidRPr="00657684" w:rsidRDefault="00C81B0F" w:rsidP="00D92DE9">
      <w:pPr>
        <w:pStyle w:val="Prrafodelista"/>
        <w:numPr>
          <w:ilvl w:val="0"/>
          <w:numId w:val="42"/>
        </w:numPr>
        <w:spacing w:line="240" w:lineRule="auto"/>
        <w:jc w:val="both"/>
        <w:rPr>
          <w:rFonts w:cstheme="minorHAnsi"/>
          <w:sz w:val="24"/>
          <w:szCs w:val="24"/>
        </w:rPr>
      </w:pPr>
      <w:r w:rsidRPr="00657684">
        <w:rPr>
          <w:rFonts w:cstheme="minorHAnsi"/>
          <w:sz w:val="24"/>
          <w:szCs w:val="24"/>
        </w:rPr>
        <w:t>Pertenecer a algún plantel escolar.</w:t>
      </w:r>
    </w:p>
    <w:p w14:paraId="50131E61" w14:textId="0515E92B" w:rsidR="00C81B0F" w:rsidRPr="00657684" w:rsidRDefault="00C81B0F" w:rsidP="00D92DE9">
      <w:pPr>
        <w:pStyle w:val="Prrafodelista"/>
        <w:numPr>
          <w:ilvl w:val="0"/>
          <w:numId w:val="42"/>
        </w:numPr>
        <w:spacing w:line="240" w:lineRule="auto"/>
        <w:jc w:val="both"/>
        <w:rPr>
          <w:rFonts w:cstheme="minorHAnsi"/>
          <w:sz w:val="24"/>
          <w:szCs w:val="24"/>
        </w:rPr>
      </w:pPr>
      <w:r w:rsidRPr="00657684">
        <w:rPr>
          <w:rFonts w:cstheme="minorHAnsi"/>
          <w:sz w:val="24"/>
          <w:szCs w:val="24"/>
        </w:rPr>
        <w:t>Asistir a la escuela.</w:t>
      </w:r>
    </w:p>
    <w:p w14:paraId="6E393A9C" w14:textId="77777777" w:rsidR="00C81B0F" w:rsidRPr="00657684" w:rsidRDefault="00C81B0F" w:rsidP="00D92DE9">
      <w:pPr>
        <w:pStyle w:val="Prrafodelista"/>
        <w:numPr>
          <w:ilvl w:val="0"/>
          <w:numId w:val="42"/>
        </w:numPr>
        <w:spacing w:line="240" w:lineRule="auto"/>
        <w:jc w:val="both"/>
        <w:rPr>
          <w:rFonts w:cstheme="minorHAnsi"/>
          <w:sz w:val="24"/>
          <w:szCs w:val="24"/>
        </w:rPr>
      </w:pPr>
      <w:r w:rsidRPr="00657684">
        <w:rPr>
          <w:rFonts w:cstheme="minorHAnsi"/>
          <w:sz w:val="24"/>
          <w:szCs w:val="24"/>
        </w:rPr>
        <w:t xml:space="preserve">Cumplir con la documentación requerida por SIDIFEN y SMDIF. </w:t>
      </w:r>
    </w:p>
    <w:p w14:paraId="349EDACF" w14:textId="6D68A0FB" w:rsidR="00C81B0F" w:rsidRPr="00657684" w:rsidRDefault="00C81B0F" w:rsidP="00D92DE9">
      <w:pPr>
        <w:pStyle w:val="Prrafodelista"/>
        <w:numPr>
          <w:ilvl w:val="0"/>
          <w:numId w:val="42"/>
        </w:numPr>
        <w:spacing w:line="240" w:lineRule="auto"/>
        <w:jc w:val="both"/>
        <w:rPr>
          <w:rFonts w:cstheme="minorHAnsi"/>
          <w:sz w:val="24"/>
          <w:szCs w:val="24"/>
        </w:rPr>
      </w:pPr>
      <w:r w:rsidRPr="00657684">
        <w:rPr>
          <w:rFonts w:cstheme="minorHAnsi"/>
          <w:sz w:val="24"/>
          <w:szCs w:val="24"/>
        </w:rPr>
        <w:t xml:space="preserve">Estar inscrito en el padrón </w:t>
      </w:r>
      <w:r w:rsidR="00494294" w:rsidRPr="00657684">
        <w:rPr>
          <w:rFonts w:cstheme="minorHAnsi"/>
          <w:sz w:val="24"/>
          <w:szCs w:val="24"/>
        </w:rPr>
        <w:t>de los beneficiarios.</w:t>
      </w:r>
    </w:p>
    <w:p w14:paraId="06D37CA6" w14:textId="77777777" w:rsidR="00D92DE9" w:rsidRPr="00657684" w:rsidRDefault="00D92DE9" w:rsidP="00D92DE9">
      <w:pPr>
        <w:pStyle w:val="Prrafodelista"/>
        <w:spacing w:line="240" w:lineRule="auto"/>
        <w:ind w:left="1125"/>
        <w:jc w:val="both"/>
        <w:rPr>
          <w:rFonts w:cstheme="minorHAnsi"/>
          <w:sz w:val="24"/>
          <w:szCs w:val="24"/>
        </w:rPr>
      </w:pPr>
    </w:p>
    <w:p w14:paraId="6ABCB748" w14:textId="396D62B3" w:rsidR="00C81B0F" w:rsidRPr="00657684" w:rsidRDefault="0086711D" w:rsidP="00C81B0F">
      <w:pPr>
        <w:pStyle w:val="Prrafodelista"/>
        <w:numPr>
          <w:ilvl w:val="0"/>
          <w:numId w:val="39"/>
        </w:numPr>
        <w:spacing w:line="240" w:lineRule="auto"/>
        <w:jc w:val="both"/>
        <w:rPr>
          <w:rFonts w:cstheme="minorHAnsi"/>
          <w:i/>
          <w:iCs/>
          <w:sz w:val="24"/>
          <w:szCs w:val="24"/>
        </w:rPr>
      </w:pPr>
      <w:r w:rsidRPr="00657684">
        <w:rPr>
          <w:rFonts w:cstheme="minorHAnsi"/>
          <w:i/>
          <w:iCs/>
          <w:sz w:val="24"/>
          <w:szCs w:val="24"/>
        </w:rPr>
        <w:t>De la dotación de desayunos calientes</w:t>
      </w:r>
      <w:r w:rsidR="00C81B0F" w:rsidRPr="00657684">
        <w:rPr>
          <w:rFonts w:cstheme="minorHAnsi"/>
          <w:i/>
          <w:iCs/>
          <w:sz w:val="24"/>
          <w:szCs w:val="24"/>
        </w:rPr>
        <w:t>:</w:t>
      </w:r>
    </w:p>
    <w:p w14:paraId="728A048D" w14:textId="77777777" w:rsidR="00D92DE9" w:rsidRPr="00657684" w:rsidRDefault="00D92DE9" w:rsidP="00D92DE9">
      <w:pPr>
        <w:pStyle w:val="Prrafodelista"/>
        <w:numPr>
          <w:ilvl w:val="0"/>
          <w:numId w:val="43"/>
        </w:numPr>
        <w:spacing w:after="160" w:line="259" w:lineRule="auto"/>
        <w:jc w:val="both"/>
        <w:rPr>
          <w:rFonts w:cstheme="minorHAnsi"/>
          <w:sz w:val="24"/>
          <w:szCs w:val="24"/>
        </w:rPr>
      </w:pPr>
      <w:r w:rsidRPr="00657684">
        <w:rPr>
          <w:rFonts w:cstheme="minorHAnsi"/>
          <w:sz w:val="24"/>
          <w:szCs w:val="24"/>
        </w:rPr>
        <w:t>1 sobre (240 gr) de leche descremada en polvo</w:t>
      </w:r>
    </w:p>
    <w:p w14:paraId="33DD92CE" w14:textId="77777777" w:rsidR="00D92DE9" w:rsidRPr="00657684" w:rsidRDefault="00D92DE9" w:rsidP="00D92DE9">
      <w:pPr>
        <w:pStyle w:val="Prrafodelista"/>
        <w:numPr>
          <w:ilvl w:val="0"/>
          <w:numId w:val="43"/>
        </w:numPr>
        <w:spacing w:after="160" w:line="259" w:lineRule="auto"/>
        <w:jc w:val="both"/>
        <w:rPr>
          <w:rFonts w:cstheme="minorHAnsi"/>
          <w:sz w:val="24"/>
          <w:szCs w:val="24"/>
        </w:rPr>
      </w:pPr>
      <w:r w:rsidRPr="00657684">
        <w:rPr>
          <w:rFonts w:cstheme="minorHAnsi"/>
          <w:sz w:val="24"/>
          <w:szCs w:val="24"/>
        </w:rPr>
        <w:t>1 bolsa (400 gr) de avena en hojuelas</w:t>
      </w:r>
    </w:p>
    <w:p w14:paraId="5655ACCB" w14:textId="77777777" w:rsidR="00D92DE9" w:rsidRPr="00657684" w:rsidRDefault="00D92DE9" w:rsidP="00D92DE9">
      <w:pPr>
        <w:pStyle w:val="Prrafodelista"/>
        <w:numPr>
          <w:ilvl w:val="0"/>
          <w:numId w:val="43"/>
        </w:numPr>
        <w:spacing w:after="160" w:line="259" w:lineRule="auto"/>
        <w:jc w:val="both"/>
        <w:rPr>
          <w:rFonts w:cstheme="minorHAnsi"/>
          <w:sz w:val="24"/>
          <w:szCs w:val="24"/>
        </w:rPr>
      </w:pPr>
      <w:r w:rsidRPr="00657684">
        <w:rPr>
          <w:rFonts w:cstheme="minorHAnsi"/>
          <w:sz w:val="24"/>
          <w:szCs w:val="24"/>
        </w:rPr>
        <w:t>1 paquete (1 kg) de harina de maíz nixtamalizado</w:t>
      </w:r>
    </w:p>
    <w:p w14:paraId="2FD2DE49" w14:textId="77777777" w:rsidR="00D92DE9" w:rsidRPr="00657684" w:rsidRDefault="00D92DE9" w:rsidP="00D92DE9">
      <w:pPr>
        <w:pStyle w:val="Prrafodelista"/>
        <w:numPr>
          <w:ilvl w:val="0"/>
          <w:numId w:val="43"/>
        </w:numPr>
        <w:spacing w:after="160" w:line="259" w:lineRule="auto"/>
        <w:jc w:val="both"/>
        <w:rPr>
          <w:rFonts w:cstheme="minorHAnsi"/>
          <w:sz w:val="24"/>
          <w:szCs w:val="24"/>
        </w:rPr>
      </w:pPr>
      <w:r w:rsidRPr="00657684">
        <w:rPr>
          <w:rFonts w:cstheme="minorHAnsi"/>
          <w:sz w:val="24"/>
          <w:szCs w:val="24"/>
        </w:rPr>
        <w:t>1 paquete (1 kg) de frijol claro</w:t>
      </w:r>
    </w:p>
    <w:p w14:paraId="47A657A2" w14:textId="77777777" w:rsidR="00D92DE9" w:rsidRPr="00657684" w:rsidRDefault="00D92DE9" w:rsidP="00D92DE9">
      <w:pPr>
        <w:pStyle w:val="Prrafodelista"/>
        <w:numPr>
          <w:ilvl w:val="0"/>
          <w:numId w:val="43"/>
        </w:numPr>
        <w:spacing w:after="160" w:line="259" w:lineRule="auto"/>
        <w:jc w:val="both"/>
        <w:rPr>
          <w:rFonts w:cstheme="minorHAnsi"/>
          <w:sz w:val="24"/>
          <w:szCs w:val="24"/>
        </w:rPr>
      </w:pPr>
      <w:r w:rsidRPr="00657684">
        <w:rPr>
          <w:rFonts w:cstheme="minorHAnsi"/>
          <w:sz w:val="24"/>
          <w:szCs w:val="24"/>
        </w:rPr>
        <w:t>1 lata (140 gr) de atún aleta amarilla en agua</w:t>
      </w:r>
    </w:p>
    <w:p w14:paraId="537CB5C5" w14:textId="77777777" w:rsidR="00D92DE9" w:rsidRPr="00657684" w:rsidRDefault="00D92DE9" w:rsidP="00D92DE9">
      <w:pPr>
        <w:pStyle w:val="Prrafodelista"/>
        <w:numPr>
          <w:ilvl w:val="0"/>
          <w:numId w:val="43"/>
        </w:numPr>
        <w:spacing w:after="160" w:line="259" w:lineRule="auto"/>
        <w:jc w:val="both"/>
        <w:rPr>
          <w:rFonts w:cstheme="minorHAnsi"/>
          <w:sz w:val="24"/>
          <w:szCs w:val="24"/>
        </w:rPr>
      </w:pPr>
      <w:r w:rsidRPr="00657684">
        <w:rPr>
          <w:rFonts w:cstheme="minorHAnsi"/>
          <w:sz w:val="24"/>
          <w:szCs w:val="24"/>
        </w:rPr>
        <w:t>1 lata (220 gr) de chícharo con zanahoria</w:t>
      </w:r>
    </w:p>
    <w:p w14:paraId="72563130" w14:textId="77777777" w:rsidR="00D92DE9" w:rsidRPr="00657684" w:rsidRDefault="00D92DE9" w:rsidP="00D92DE9">
      <w:pPr>
        <w:pStyle w:val="Prrafodelista"/>
        <w:numPr>
          <w:ilvl w:val="0"/>
          <w:numId w:val="43"/>
        </w:numPr>
        <w:spacing w:after="160" w:line="259" w:lineRule="auto"/>
        <w:jc w:val="both"/>
        <w:rPr>
          <w:rFonts w:cstheme="minorHAnsi"/>
          <w:sz w:val="24"/>
          <w:szCs w:val="24"/>
        </w:rPr>
      </w:pPr>
      <w:r w:rsidRPr="00657684">
        <w:rPr>
          <w:rFonts w:cstheme="minorHAnsi"/>
          <w:sz w:val="24"/>
          <w:szCs w:val="24"/>
        </w:rPr>
        <w:t>1 paquete (30 gr) de galleta integral de trigo sabor naranja</w:t>
      </w:r>
    </w:p>
    <w:p w14:paraId="6FA9EA7B" w14:textId="77777777" w:rsidR="00D92DE9" w:rsidRPr="00657684" w:rsidRDefault="00D92DE9" w:rsidP="00D92DE9">
      <w:pPr>
        <w:pStyle w:val="Prrafodelista"/>
        <w:numPr>
          <w:ilvl w:val="0"/>
          <w:numId w:val="43"/>
        </w:numPr>
        <w:spacing w:after="160" w:line="259" w:lineRule="auto"/>
        <w:jc w:val="both"/>
        <w:rPr>
          <w:rFonts w:cstheme="minorHAnsi"/>
          <w:sz w:val="24"/>
          <w:szCs w:val="24"/>
        </w:rPr>
      </w:pPr>
      <w:r w:rsidRPr="00657684">
        <w:rPr>
          <w:rFonts w:cstheme="minorHAnsi"/>
          <w:sz w:val="24"/>
          <w:szCs w:val="24"/>
        </w:rPr>
        <w:t xml:space="preserve">1 bolsa (30 gr) </w:t>
      </w:r>
      <w:proofErr w:type="spellStart"/>
      <w:r w:rsidRPr="00657684">
        <w:rPr>
          <w:rFonts w:cstheme="minorHAnsi"/>
          <w:sz w:val="24"/>
          <w:szCs w:val="24"/>
        </w:rPr>
        <w:t>mix</w:t>
      </w:r>
      <w:proofErr w:type="spellEnd"/>
      <w:r w:rsidRPr="00657684">
        <w:rPr>
          <w:rFonts w:cstheme="minorHAnsi"/>
          <w:sz w:val="24"/>
          <w:szCs w:val="24"/>
        </w:rPr>
        <w:t xml:space="preserve"> de fruta deshidratada (uva pasa-cacahuate)</w:t>
      </w:r>
    </w:p>
    <w:p w14:paraId="64956E30" w14:textId="77777777" w:rsidR="00D92DE9" w:rsidRPr="00657684" w:rsidRDefault="00D92DE9" w:rsidP="00D92DE9">
      <w:pPr>
        <w:pStyle w:val="Prrafodelista"/>
        <w:numPr>
          <w:ilvl w:val="0"/>
          <w:numId w:val="43"/>
        </w:numPr>
        <w:spacing w:after="160" w:line="259" w:lineRule="auto"/>
        <w:jc w:val="both"/>
        <w:rPr>
          <w:rFonts w:cstheme="minorHAnsi"/>
          <w:sz w:val="24"/>
          <w:szCs w:val="24"/>
        </w:rPr>
      </w:pPr>
      <w:r w:rsidRPr="00657684">
        <w:rPr>
          <w:rFonts w:cstheme="minorHAnsi"/>
          <w:sz w:val="24"/>
          <w:szCs w:val="24"/>
        </w:rPr>
        <w:t xml:space="preserve">1 bolsa (30 gr) </w:t>
      </w:r>
      <w:proofErr w:type="spellStart"/>
      <w:r w:rsidRPr="00657684">
        <w:rPr>
          <w:rFonts w:cstheme="minorHAnsi"/>
          <w:sz w:val="24"/>
          <w:szCs w:val="24"/>
        </w:rPr>
        <w:t>mix</w:t>
      </w:r>
      <w:proofErr w:type="spellEnd"/>
      <w:r w:rsidRPr="00657684">
        <w:rPr>
          <w:rFonts w:cstheme="minorHAnsi"/>
          <w:sz w:val="24"/>
          <w:szCs w:val="24"/>
        </w:rPr>
        <w:t xml:space="preserve"> de fruta deshidratada (manzana – cacahuate)</w:t>
      </w:r>
    </w:p>
    <w:p w14:paraId="53B10ADE" w14:textId="77777777" w:rsidR="00D92DE9" w:rsidRPr="00657684" w:rsidRDefault="00D92DE9" w:rsidP="00D92DE9">
      <w:pPr>
        <w:pStyle w:val="Prrafodelista"/>
        <w:numPr>
          <w:ilvl w:val="0"/>
          <w:numId w:val="43"/>
        </w:numPr>
        <w:spacing w:after="160" w:line="259" w:lineRule="auto"/>
        <w:jc w:val="both"/>
        <w:rPr>
          <w:rFonts w:cstheme="minorHAnsi"/>
          <w:sz w:val="24"/>
          <w:szCs w:val="24"/>
        </w:rPr>
      </w:pPr>
      <w:r w:rsidRPr="00657684">
        <w:rPr>
          <w:rFonts w:cstheme="minorHAnsi"/>
          <w:sz w:val="24"/>
          <w:szCs w:val="24"/>
        </w:rPr>
        <w:t>1 bolsa (500 gr) de arroz super extra</w:t>
      </w:r>
    </w:p>
    <w:p w14:paraId="49FAC1E9" w14:textId="77777777" w:rsidR="00D92DE9" w:rsidRPr="00657684" w:rsidRDefault="00D92DE9" w:rsidP="00D92DE9">
      <w:pPr>
        <w:pStyle w:val="Prrafodelista"/>
        <w:numPr>
          <w:ilvl w:val="0"/>
          <w:numId w:val="43"/>
        </w:numPr>
        <w:spacing w:after="160" w:line="259" w:lineRule="auto"/>
        <w:jc w:val="both"/>
        <w:rPr>
          <w:rFonts w:cstheme="minorHAnsi"/>
          <w:sz w:val="24"/>
          <w:szCs w:val="24"/>
        </w:rPr>
      </w:pPr>
      <w:r w:rsidRPr="00657684">
        <w:rPr>
          <w:rFonts w:cstheme="minorHAnsi"/>
          <w:sz w:val="24"/>
          <w:szCs w:val="24"/>
        </w:rPr>
        <w:t>1 bolsa (40 gr) de chía</w:t>
      </w:r>
    </w:p>
    <w:p w14:paraId="33EDEAA0" w14:textId="42E26D1C" w:rsidR="00D92DE9" w:rsidRDefault="00D92DE9" w:rsidP="00D92DE9">
      <w:pPr>
        <w:pStyle w:val="Prrafodelista"/>
        <w:numPr>
          <w:ilvl w:val="0"/>
          <w:numId w:val="43"/>
        </w:numPr>
        <w:spacing w:after="160" w:line="259" w:lineRule="auto"/>
        <w:jc w:val="both"/>
        <w:rPr>
          <w:rFonts w:cstheme="minorHAnsi"/>
          <w:sz w:val="24"/>
          <w:szCs w:val="24"/>
        </w:rPr>
      </w:pPr>
      <w:r w:rsidRPr="00657684">
        <w:rPr>
          <w:rFonts w:cstheme="minorHAnsi"/>
          <w:sz w:val="24"/>
          <w:szCs w:val="24"/>
        </w:rPr>
        <w:t>2 bolsa (200 gr c/u) de pasta integral para sopa</w:t>
      </w:r>
    </w:p>
    <w:p w14:paraId="0380B1E7" w14:textId="5D42004E" w:rsidR="00AD6723" w:rsidRDefault="00AD6723" w:rsidP="00AD6723">
      <w:pPr>
        <w:spacing w:after="160" w:line="259" w:lineRule="auto"/>
        <w:jc w:val="both"/>
        <w:rPr>
          <w:rFonts w:cstheme="minorHAnsi"/>
          <w:sz w:val="24"/>
          <w:szCs w:val="24"/>
        </w:rPr>
      </w:pPr>
    </w:p>
    <w:p w14:paraId="4812A9CB" w14:textId="77777777" w:rsidR="00AD6723" w:rsidRPr="00AD6723" w:rsidRDefault="00AD6723" w:rsidP="00AD6723">
      <w:pPr>
        <w:spacing w:after="160" w:line="259" w:lineRule="auto"/>
        <w:jc w:val="both"/>
        <w:rPr>
          <w:rFonts w:cstheme="minorHAnsi"/>
          <w:sz w:val="24"/>
          <w:szCs w:val="24"/>
        </w:rPr>
      </w:pPr>
    </w:p>
    <w:p w14:paraId="494ED3F1" w14:textId="77777777" w:rsidR="00D92DE9" w:rsidRPr="00657684" w:rsidRDefault="00D92DE9" w:rsidP="00D92DE9">
      <w:pPr>
        <w:pStyle w:val="Prrafodelista"/>
        <w:numPr>
          <w:ilvl w:val="0"/>
          <w:numId w:val="43"/>
        </w:numPr>
        <w:spacing w:after="160" w:line="259" w:lineRule="auto"/>
        <w:jc w:val="both"/>
        <w:rPr>
          <w:rFonts w:cstheme="minorHAnsi"/>
          <w:sz w:val="24"/>
          <w:szCs w:val="24"/>
        </w:rPr>
      </w:pPr>
      <w:r w:rsidRPr="00657684">
        <w:rPr>
          <w:rFonts w:cstheme="minorHAnsi"/>
          <w:sz w:val="24"/>
          <w:szCs w:val="24"/>
        </w:rPr>
        <w:t>1 barra (30 gr) de amaranto</w:t>
      </w:r>
    </w:p>
    <w:p w14:paraId="702599E4" w14:textId="77777777" w:rsidR="00D92DE9" w:rsidRPr="00657684" w:rsidRDefault="00D92DE9" w:rsidP="00D92DE9">
      <w:pPr>
        <w:pStyle w:val="Prrafodelista"/>
        <w:numPr>
          <w:ilvl w:val="0"/>
          <w:numId w:val="43"/>
        </w:numPr>
        <w:spacing w:after="160" w:line="259" w:lineRule="auto"/>
        <w:jc w:val="both"/>
        <w:rPr>
          <w:rFonts w:cstheme="minorHAnsi"/>
          <w:sz w:val="24"/>
          <w:szCs w:val="24"/>
        </w:rPr>
      </w:pPr>
      <w:r w:rsidRPr="00657684">
        <w:rPr>
          <w:rFonts w:cstheme="minorHAnsi"/>
          <w:sz w:val="24"/>
          <w:szCs w:val="24"/>
        </w:rPr>
        <w:t>1 bolsa (500 gr) de lenteja</w:t>
      </w:r>
    </w:p>
    <w:p w14:paraId="7D24487F" w14:textId="7B0AC334" w:rsidR="00D92DE9" w:rsidRPr="00657684" w:rsidRDefault="00227D99" w:rsidP="00CF32C0">
      <w:pPr>
        <w:spacing w:line="240" w:lineRule="auto"/>
        <w:jc w:val="both"/>
        <w:rPr>
          <w:rFonts w:cstheme="minorHAnsi"/>
          <w:b/>
          <w:bCs/>
          <w:i/>
          <w:iCs/>
          <w:sz w:val="24"/>
          <w:szCs w:val="24"/>
        </w:rPr>
      </w:pPr>
      <w:r w:rsidRPr="00657684">
        <w:rPr>
          <w:rFonts w:cstheme="minorHAnsi"/>
          <w:b/>
          <w:bCs/>
          <w:i/>
          <w:iCs/>
          <w:sz w:val="24"/>
          <w:szCs w:val="24"/>
        </w:rPr>
        <w:t>Anexo 4.</w:t>
      </w:r>
      <w:r w:rsidR="00CF32C0" w:rsidRPr="00657684">
        <w:rPr>
          <w:rFonts w:cstheme="minorHAnsi"/>
          <w:b/>
          <w:bCs/>
          <w:i/>
          <w:iCs/>
          <w:sz w:val="24"/>
          <w:szCs w:val="24"/>
        </w:rPr>
        <w:t xml:space="preserve"> </w:t>
      </w:r>
      <w:r w:rsidRPr="00657684">
        <w:rPr>
          <w:rFonts w:cstheme="minorHAnsi"/>
          <w:b/>
          <w:bCs/>
          <w:i/>
          <w:iCs/>
          <w:sz w:val="24"/>
          <w:szCs w:val="24"/>
        </w:rPr>
        <w:t>M</w:t>
      </w:r>
      <w:r w:rsidR="00CF32C0" w:rsidRPr="00657684">
        <w:rPr>
          <w:rFonts w:cstheme="minorHAnsi"/>
          <w:b/>
          <w:bCs/>
          <w:i/>
          <w:iCs/>
          <w:sz w:val="24"/>
          <w:szCs w:val="24"/>
        </w:rPr>
        <w:t xml:space="preserve">inuta con documento identificado </w:t>
      </w:r>
      <w:r w:rsidR="00CF32C0" w:rsidRPr="00657684">
        <w:rPr>
          <w:rFonts w:cstheme="minorHAnsi"/>
          <w:b/>
          <w:bCs/>
          <w:i/>
          <w:iCs/>
          <w:sz w:val="24"/>
          <w:szCs w:val="24"/>
        </w:rPr>
        <w:t>P26-54</w:t>
      </w:r>
      <w:r w:rsidR="00CF32C0" w:rsidRPr="00657684">
        <w:rPr>
          <w:rFonts w:cstheme="minorHAnsi"/>
          <w:b/>
          <w:bCs/>
          <w:i/>
          <w:iCs/>
          <w:sz w:val="24"/>
          <w:szCs w:val="24"/>
        </w:rPr>
        <w:t>.</w:t>
      </w:r>
    </w:p>
    <w:p w14:paraId="729E22E2" w14:textId="78B55E89" w:rsidR="00CF32C0" w:rsidRPr="00657684" w:rsidRDefault="00CF32C0" w:rsidP="00CF32C0">
      <w:pPr>
        <w:jc w:val="both"/>
        <w:rPr>
          <w:rFonts w:cstheme="minorHAnsi"/>
          <w:sz w:val="24"/>
          <w:szCs w:val="24"/>
        </w:rPr>
      </w:pPr>
      <w:r w:rsidRPr="00657684">
        <w:rPr>
          <w:rFonts w:cstheme="minorHAnsi"/>
          <w:sz w:val="24"/>
          <w:szCs w:val="24"/>
        </w:rPr>
        <w:t>*</w:t>
      </w:r>
      <w:r w:rsidRPr="00657684">
        <w:rPr>
          <w:rFonts w:cstheme="minorHAnsi"/>
          <w:sz w:val="24"/>
          <w:szCs w:val="24"/>
        </w:rPr>
        <w:t>El programa de desayunos escolares se regirá bajo el esquema de operación contenido en la EIASADAC 2022 y que se ilustra a continuación.</w:t>
      </w:r>
    </w:p>
    <w:p w14:paraId="37AD3B4D" w14:textId="4B1BF56A" w:rsidR="00CF32C0" w:rsidRPr="00657684" w:rsidRDefault="00CF32C0" w:rsidP="00CF32C0">
      <w:pPr>
        <w:jc w:val="both"/>
        <w:rPr>
          <w:rFonts w:cstheme="minorHAnsi"/>
          <w:sz w:val="24"/>
          <w:szCs w:val="24"/>
        </w:rPr>
      </w:pPr>
      <w:r w:rsidRPr="00657684">
        <w:rPr>
          <w:rFonts w:cstheme="minorHAnsi"/>
          <w:noProof/>
          <w:sz w:val="24"/>
          <w:szCs w:val="24"/>
        </w:rPr>
        <w:drawing>
          <wp:anchor distT="0" distB="0" distL="114300" distR="114300" simplePos="0" relativeHeight="251660288" behindDoc="1" locked="0" layoutInCell="1" allowOverlap="1" wp14:anchorId="03CACA86" wp14:editId="15FBD209">
            <wp:simplePos x="0" y="0"/>
            <wp:positionH relativeFrom="column">
              <wp:posOffset>-179070</wp:posOffset>
            </wp:positionH>
            <wp:positionV relativeFrom="paragraph">
              <wp:posOffset>275590</wp:posOffset>
            </wp:positionV>
            <wp:extent cx="4648835" cy="6650355"/>
            <wp:effectExtent l="0" t="0" r="0" b="0"/>
            <wp:wrapTight wrapText="bothSides">
              <wp:wrapPolygon edited="0">
                <wp:start x="0" y="0"/>
                <wp:lineTo x="0" y="21532"/>
                <wp:lineTo x="21509" y="21532"/>
                <wp:lineTo x="21509" y="0"/>
                <wp:lineTo x="0" y="0"/>
              </wp:wrapPolygon>
            </wp:wrapTight>
            <wp:docPr id="5" name="Imagen 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Aplicación&#10;&#10;Descripción generada automáticamente"/>
                    <pic:cNvPicPr/>
                  </pic:nvPicPr>
                  <pic:blipFill rotWithShape="1">
                    <a:blip r:embed="rId11">
                      <a:extLst>
                        <a:ext uri="{28A0092B-C50C-407E-A947-70E740481C1C}">
                          <a14:useLocalDpi xmlns:a14="http://schemas.microsoft.com/office/drawing/2010/main" val="0"/>
                        </a:ext>
                      </a:extLst>
                    </a:blip>
                    <a:srcRect l="35642" t="15128" r="35433" b="11279"/>
                    <a:stretch/>
                  </pic:blipFill>
                  <pic:spPr bwMode="auto">
                    <a:xfrm>
                      <a:off x="0" y="0"/>
                      <a:ext cx="4648835" cy="6650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2168CD" w14:textId="33DFE490" w:rsidR="006E37CE" w:rsidRPr="00657684" w:rsidRDefault="006E37CE" w:rsidP="006E37CE">
      <w:pPr>
        <w:spacing w:after="160" w:line="259" w:lineRule="auto"/>
        <w:jc w:val="both"/>
        <w:rPr>
          <w:rFonts w:cstheme="minorHAnsi"/>
          <w:sz w:val="24"/>
          <w:szCs w:val="24"/>
        </w:rPr>
      </w:pPr>
    </w:p>
    <w:p w14:paraId="2F503B7C" w14:textId="3406CF5A" w:rsidR="006E37CE" w:rsidRPr="00657684" w:rsidRDefault="006E37CE" w:rsidP="006E37CE">
      <w:pPr>
        <w:spacing w:after="160" w:line="259" w:lineRule="auto"/>
        <w:jc w:val="both"/>
        <w:rPr>
          <w:rFonts w:cstheme="minorHAnsi"/>
          <w:sz w:val="24"/>
          <w:szCs w:val="24"/>
        </w:rPr>
      </w:pPr>
    </w:p>
    <w:p w14:paraId="044D783B" w14:textId="2B0A1C51" w:rsidR="006E37CE" w:rsidRPr="00657684" w:rsidRDefault="006E37CE" w:rsidP="006E37CE">
      <w:pPr>
        <w:spacing w:after="160" w:line="259" w:lineRule="auto"/>
        <w:jc w:val="both"/>
        <w:rPr>
          <w:rFonts w:cstheme="minorHAnsi"/>
          <w:sz w:val="24"/>
          <w:szCs w:val="24"/>
        </w:rPr>
      </w:pPr>
    </w:p>
    <w:p w14:paraId="3DED21B3" w14:textId="4D329470" w:rsidR="006E37CE" w:rsidRPr="00657684" w:rsidRDefault="006E37CE" w:rsidP="006E37CE">
      <w:pPr>
        <w:spacing w:after="160" w:line="259" w:lineRule="auto"/>
        <w:jc w:val="both"/>
        <w:rPr>
          <w:rFonts w:cstheme="minorHAnsi"/>
          <w:sz w:val="24"/>
          <w:szCs w:val="24"/>
        </w:rPr>
      </w:pPr>
    </w:p>
    <w:p w14:paraId="2875604F" w14:textId="39FC8573" w:rsidR="006E37CE" w:rsidRPr="00657684" w:rsidRDefault="006E37CE" w:rsidP="006E37CE">
      <w:pPr>
        <w:spacing w:after="160" w:line="259" w:lineRule="auto"/>
        <w:jc w:val="both"/>
        <w:rPr>
          <w:rFonts w:cstheme="minorHAnsi"/>
          <w:sz w:val="24"/>
          <w:szCs w:val="24"/>
        </w:rPr>
      </w:pPr>
    </w:p>
    <w:p w14:paraId="279862F2" w14:textId="1C18B369" w:rsidR="006E37CE" w:rsidRPr="00657684" w:rsidRDefault="006E37CE" w:rsidP="006E37CE">
      <w:pPr>
        <w:spacing w:after="160" w:line="259" w:lineRule="auto"/>
        <w:jc w:val="both"/>
        <w:rPr>
          <w:rFonts w:cstheme="minorHAnsi"/>
          <w:sz w:val="24"/>
          <w:szCs w:val="24"/>
        </w:rPr>
      </w:pPr>
    </w:p>
    <w:p w14:paraId="7AA78048" w14:textId="06F152C1" w:rsidR="006E37CE" w:rsidRPr="00657684" w:rsidRDefault="006E37CE" w:rsidP="006E37CE">
      <w:pPr>
        <w:spacing w:after="160" w:line="259" w:lineRule="auto"/>
        <w:jc w:val="both"/>
        <w:rPr>
          <w:rFonts w:cstheme="minorHAnsi"/>
          <w:sz w:val="24"/>
          <w:szCs w:val="24"/>
        </w:rPr>
      </w:pPr>
    </w:p>
    <w:p w14:paraId="73006EAE" w14:textId="72A30EBB" w:rsidR="006E37CE" w:rsidRPr="00657684" w:rsidRDefault="006E37CE" w:rsidP="006E37CE">
      <w:pPr>
        <w:spacing w:after="160" w:line="259" w:lineRule="auto"/>
        <w:jc w:val="both"/>
        <w:rPr>
          <w:rFonts w:cstheme="minorHAnsi"/>
          <w:sz w:val="24"/>
          <w:szCs w:val="24"/>
        </w:rPr>
      </w:pPr>
    </w:p>
    <w:p w14:paraId="74791025" w14:textId="636D5127" w:rsidR="006E37CE" w:rsidRPr="00657684" w:rsidRDefault="006E37CE" w:rsidP="006E37CE">
      <w:pPr>
        <w:spacing w:after="160" w:line="259" w:lineRule="auto"/>
        <w:jc w:val="both"/>
        <w:rPr>
          <w:rFonts w:cstheme="minorHAnsi"/>
          <w:sz w:val="24"/>
          <w:szCs w:val="24"/>
        </w:rPr>
      </w:pPr>
    </w:p>
    <w:p w14:paraId="73CF2CCA" w14:textId="6DF6499A" w:rsidR="006E37CE" w:rsidRPr="00657684" w:rsidRDefault="006E37CE" w:rsidP="006E37CE">
      <w:pPr>
        <w:spacing w:after="160" w:line="259" w:lineRule="auto"/>
        <w:jc w:val="both"/>
        <w:rPr>
          <w:rFonts w:cstheme="minorHAnsi"/>
          <w:sz w:val="24"/>
          <w:szCs w:val="24"/>
        </w:rPr>
      </w:pPr>
    </w:p>
    <w:p w14:paraId="1C727B7B" w14:textId="6EF7CBC3" w:rsidR="006E37CE" w:rsidRPr="00657684" w:rsidRDefault="006E37CE" w:rsidP="006E37CE">
      <w:pPr>
        <w:spacing w:after="160" w:line="259" w:lineRule="auto"/>
        <w:jc w:val="both"/>
        <w:rPr>
          <w:rFonts w:cstheme="minorHAnsi"/>
          <w:sz w:val="24"/>
          <w:szCs w:val="24"/>
        </w:rPr>
      </w:pPr>
    </w:p>
    <w:p w14:paraId="3350ECE1" w14:textId="429C4316" w:rsidR="006E37CE" w:rsidRPr="00657684" w:rsidRDefault="006E37CE" w:rsidP="006E37CE">
      <w:pPr>
        <w:spacing w:after="160" w:line="259" w:lineRule="auto"/>
        <w:jc w:val="both"/>
        <w:rPr>
          <w:rFonts w:cstheme="minorHAnsi"/>
          <w:sz w:val="24"/>
          <w:szCs w:val="24"/>
        </w:rPr>
      </w:pPr>
    </w:p>
    <w:p w14:paraId="7FC68A8A" w14:textId="7EBDD161" w:rsidR="006E37CE" w:rsidRPr="00657684" w:rsidRDefault="006E37CE" w:rsidP="006E37CE">
      <w:pPr>
        <w:spacing w:after="160" w:line="259" w:lineRule="auto"/>
        <w:jc w:val="both"/>
        <w:rPr>
          <w:rFonts w:cstheme="minorHAnsi"/>
          <w:sz w:val="24"/>
          <w:szCs w:val="24"/>
        </w:rPr>
      </w:pPr>
    </w:p>
    <w:p w14:paraId="5316832D" w14:textId="21B348D0" w:rsidR="006E37CE" w:rsidRPr="00657684" w:rsidRDefault="006E37CE" w:rsidP="006E37CE">
      <w:pPr>
        <w:spacing w:after="160" w:line="259" w:lineRule="auto"/>
        <w:jc w:val="both"/>
        <w:rPr>
          <w:rFonts w:cstheme="minorHAnsi"/>
          <w:sz w:val="24"/>
          <w:szCs w:val="24"/>
        </w:rPr>
      </w:pPr>
    </w:p>
    <w:p w14:paraId="75FD29E0" w14:textId="0C3C802C" w:rsidR="006E37CE" w:rsidRPr="00657684" w:rsidRDefault="006E37CE" w:rsidP="006E37CE">
      <w:pPr>
        <w:spacing w:after="160" w:line="259" w:lineRule="auto"/>
        <w:jc w:val="both"/>
        <w:rPr>
          <w:rFonts w:cstheme="minorHAnsi"/>
          <w:sz w:val="24"/>
          <w:szCs w:val="24"/>
        </w:rPr>
      </w:pPr>
    </w:p>
    <w:p w14:paraId="080DCCF6" w14:textId="147CBCF5" w:rsidR="006E37CE" w:rsidRPr="00657684" w:rsidRDefault="006E37CE" w:rsidP="006E37CE">
      <w:pPr>
        <w:spacing w:after="160" w:line="259" w:lineRule="auto"/>
        <w:jc w:val="both"/>
        <w:rPr>
          <w:rFonts w:cstheme="minorHAnsi"/>
          <w:sz w:val="24"/>
          <w:szCs w:val="24"/>
        </w:rPr>
      </w:pPr>
    </w:p>
    <w:p w14:paraId="1069B057" w14:textId="419EA8F6" w:rsidR="006E37CE" w:rsidRPr="00657684" w:rsidRDefault="006E37CE" w:rsidP="006E37CE">
      <w:pPr>
        <w:spacing w:after="160" w:line="259" w:lineRule="auto"/>
        <w:jc w:val="both"/>
        <w:rPr>
          <w:rFonts w:cstheme="minorHAnsi"/>
          <w:sz w:val="24"/>
          <w:szCs w:val="24"/>
        </w:rPr>
      </w:pPr>
    </w:p>
    <w:p w14:paraId="7EC4B769" w14:textId="5BBD3360" w:rsidR="006E37CE" w:rsidRPr="00657684" w:rsidRDefault="006E37CE" w:rsidP="006E37CE">
      <w:pPr>
        <w:spacing w:after="160" w:line="259" w:lineRule="auto"/>
        <w:jc w:val="both"/>
        <w:rPr>
          <w:rFonts w:cstheme="minorHAnsi"/>
          <w:sz w:val="24"/>
          <w:szCs w:val="24"/>
        </w:rPr>
      </w:pPr>
    </w:p>
    <w:p w14:paraId="0468CA03" w14:textId="431A8A4A" w:rsidR="006E37CE" w:rsidRPr="00657684" w:rsidRDefault="006E37CE" w:rsidP="006E37CE">
      <w:pPr>
        <w:spacing w:after="160" w:line="259" w:lineRule="auto"/>
        <w:jc w:val="both"/>
        <w:rPr>
          <w:rFonts w:cstheme="minorHAnsi"/>
          <w:sz w:val="24"/>
          <w:szCs w:val="24"/>
        </w:rPr>
      </w:pPr>
    </w:p>
    <w:p w14:paraId="6C38115F" w14:textId="3DFF5735" w:rsidR="006E37CE" w:rsidRPr="00657684" w:rsidRDefault="006E37CE" w:rsidP="006E37CE">
      <w:pPr>
        <w:spacing w:after="160" w:line="259" w:lineRule="auto"/>
        <w:jc w:val="both"/>
        <w:rPr>
          <w:rFonts w:cstheme="minorHAnsi"/>
          <w:sz w:val="24"/>
          <w:szCs w:val="24"/>
        </w:rPr>
      </w:pPr>
    </w:p>
    <w:p w14:paraId="07C16319" w14:textId="21037D91" w:rsidR="006E37CE" w:rsidRPr="00657684" w:rsidRDefault="006E37CE" w:rsidP="006E37CE">
      <w:pPr>
        <w:spacing w:after="160" w:line="259" w:lineRule="auto"/>
        <w:jc w:val="both"/>
        <w:rPr>
          <w:rFonts w:cstheme="minorHAnsi"/>
          <w:sz w:val="24"/>
          <w:szCs w:val="24"/>
        </w:rPr>
      </w:pPr>
    </w:p>
    <w:p w14:paraId="1DF4E218" w14:textId="569271F5" w:rsidR="006E37CE" w:rsidRPr="00657684" w:rsidRDefault="006E37CE" w:rsidP="006E37CE">
      <w:pPr>
        <w:spacing w:after="160" w:line="259" w:lineRule="auto"/>
        <w:jc w:val="both"/>
        <w:rPr>
          <w:rFonts w:cstheme="minorHAnsi"/>
          <w:sz w:val="24"/>
          <w:szCs w:val="24"/>
        </w:rPr>
      </w:pPr>
    </w:p>
    <w:p w14:paraId="4B2AA988" w14:textId="3EB6A4F7" w:rsidR="006E37CE" w:rsidRPr="00657684" w:rsidRDefault="006E37CE" w:rsidP="006E37CE">
      <w:pPr>
        <w:spacing w:after="160" w:line="259" w:lineRule="auto"/>
        <w:jc w:val="both"/>
        <w:rPr>
          <w:rFonts w:cstheme="minorHAnsi"/>
          <w:sz w:val="24"/>
          <w:szCs w:val="24"/>
        </w:rPr>
      </w:pPr>
    </w:p>
    <w:p w14:paraId="0D5B06E4" w14:textId="78241EE2" w:rsidR="006E37CE" w:rsidRPr="00657684" w:rsidRDefault="006E37CE" w:rsidP="006E37CE">
      <w:pPr>
        <w:spacing w:after="160" w:line="259" w:lineRule="auto"/>
        <w:jc w:val="both"/>
        <w:rPr>
          <w:rFonts w:cstheme="minorHAnsi"/>
          <w:sz w:val="24"/>
          <w:szCs w:val="24"/>
        </w:rPr>
      </w:pPr>
    </w:p>
    <w:p w14:paraId="1CC1BDF0" w14:textId="4FA06126" w:rsidR="006E37CE" w:rsidRPr="00657684" w:rsidRDefault="006E37CE" w:rsidP="006E37CE">
      <w:pPr>
        <w:spacing w:after="160" w:line="259" w:lineRule="auto"/>
        <w:jc w:val="both"/>
        <w:rPr>
          <w:rFonts w:cstheme="minorHAnsi"/>
          <w:sz w:val="24"/>
          <w:szCs w:val="24"/>
        </w:rPr>
      </w:pPr>
    </w:p>
    <w:p w14:paraId="0BC8D4EA" w14:textId="7A80D5E6" w:rsidR="00CF32C0" w:rsidRPr="00657684" w:rsidRDefault="00CF32C0" w:rsidP="00227D99">
      <w:pPr>
        <w:pStyle w:val="Prrafodelista"/>
        <w:numPr>
          <w:ilvl w:val="1"/>
          <w:numId w:val="33"/>
        </w:numPr>
        <w:spacing w:after="160" w:line="259" w:lineRule="auto"/>
        <w:jc w:val="both"/>
        <w:rPr>
          <w:rFonts w:cstheme="minorHAnsi"/>
          <w:sz w:val="24"/>
          <w:szCs w:val="24"/>
        </w:rPr>
      </w:pPr>
      <w:r w:rsidRPr="00AD6723">
        <w:rPr>
          <w:rFonts w:cstheme="minorHAnsi"/>
          <w:i/>
          <w:iCs/>
          <w:sz w:val="24"/>
          <w:szCs w:val="24"/>
        </w:rPr>
        <w:t>Asistencia Social Alimentaria a Personas de Atención Prioritaria (ASAPAP)</w:t>
      </w:r>
      <w:r w:rsidR="00227D99" w:rsidRPr="00AD6723">
        <w:rPr>
          <w:rFonts w:cstheme="minorHAnsi"/>
          <w:i/>
          <w:iCs/>
          <w:sz w:val="24"/>
          <w:szCs w:val="24"/>
        </w:rPr>
        <w:t>,</w:t>
      </w:r>
      <w:r w:rsidR="00227D99" w:rsidRPr="00657684">
        <w:rPr>
          <w:rFonts w:cstheme="minorHAnsi"/>
          <w:sz w:val="24"/>
          <w:szCs w:val="24"/>
        </w:rPr>
        <w:t xml:space="preserve"> mismo que fue</w:t>
      </w:r>
      <w:r w:rsidRPr="00657684">
        <w:rPr>
          <w:rFonts w:cstheme="minorHAnsi"/>
          <w:sz w:val="24"/>
          <w:szCs w:val="24"/>
        </w:rPr>
        <w:t xml:space="preserve"> creado con la finalidad de favorecer el acceso y consumo de alimentos nutritivos e inocuos de las personas de atención prioritaria, asistiéndoles preferentemente en espacios alimentarios, a través de la entrega de alimentos con criterios de calidad nutricia, acompañados de acciones de orientación y educación alimentaria, aseguramiento de la calidad, para complementar su dieta en contribución al ejercicio del derecho a la alimentación.</w:t>
      </w:r>
      <w:r w:rsidR="00657684" w:rsidRPr="00657684">
        <w:rPr>
          <w:rFonts w:cstheme="minorHAnsi"/>
          <w:sz w:val="24"/>
          <w:szCs w:val="24"/>
        </w:rPr>
        <w:t xml:space="preserve"> De los que se han beneficiado 495 </w:t>
      </w:r>
      <w:proofErr w:type="spellStart"/>
      <w:r w:rsidR="00657684" w:rsidRPr="00657684">
        <w:rPr>
          <w:rFonts w:cstheme="minorHAnsi"/>
          <w:sz w:val="24"/>
          <w:szCs w:val="24"/>
        </w:rPr>
        <w:t>bahiabanderenses</w:t>
      </w:r>
      <w:proofErr w:type="spellEnd"/>
      <w:r w:rsidR="00657684" w:rsidRPr="00657684">
        <w:rPr>
          <w:rFonts w:cstheme="minorHAnsi"/>
          <w:sz w:val="24"/>
          <w:szCs w:val="24"/>
        </w:rPr>
        <w:t xml:space="preserve">, que se enlistan en el </w:t>
      </w:r>
      <w:r w:rsidR="00657684" w:rsidRPr="00657684">
        <w:rPr>
          <w:rFonts w:cstheme="minorHAnsi"/>
          <w:b/>
          <w:bCs/>
          <w:sz w:val="24"/>
          <w:szCs w:val="24"/>
        </w:rPr>
        <w:t>anexo 5 PADRON DE BENEFICIARIOS ASAPAP</w:t>
      </w:r>
      <w:r w:rsidR="00657684" w:rsidRPr="00657684">
        <w:rPr>
          <w:rFonts w:cstheme="minorHAnsi"/>
          <w:sz w:val="24"/>
          <w:szCs w:val="24"/>
        </w:rPr>
        <w:t xml:space="preserve"> adjunto a este ocurso.</w:t>
      </w:r>
    </w:p>
    <w:p w14:paraId="1DFF0D71" w14:textId="01B6FA33" w:rsidR="00227D99" w:rsidRPr="00657684" w:rsidRDefault="00227D99" w:rsidP="00227D99">
      <w:pPr>
        <w:jc w:val="both"/>
        <w:rPr>
          <w:rFonts w:cstheme="minorHAnsi"/>
          <w:b/>
          <w:bCs/>
          <w:sz w:val="24"/>
          <w:szCs w:val="24"/>
        </w:rPr>
      </w:pPr>
      <w:r w:rsidRPr="00657684">
        <w:rPr>
          <w:rFonts w:cstheme="minorHAnsi"/>
          <w:b/>
          <w:bCs/>
          <w:sz w:val="24"/>
          <w:szCs w:val="24"/>
        </w:rPr>
        <w:t>EXPOSICIÓN DE MOTIVOS</w:t>
      </w:r>
    </w:p>
    <w:p w14:paraId="329CC39D" w14:textId="081B6504" w:rsidR="00CF32C0" w:rsidRPr="00657684" w:rsidRDefault="00CF32C0" w:rsidP="00227D99">
      <w:pPr>
        <w:jc w:val="both"/>
        <w:rPr>
          <w:rFonts w:cstheme="minorHAnsi"/>
          <w:sz w:val="24"/>
          <w:szCs w:val="24"/>
        </w:rPr>
      </w:pPr>
      <w:r w:rsidRPr="00657684">
        <w:rPr>
          <w:rFonts w:cstheme="minorHAnsi"/>
          <w:sz w:val="24"/>
          <w:szCs w:val="24"/>
        </w:rPr>
        <w:t>Con fundamento en lo dispuesto en la Estrategia Integral de Asistencia Social Alimentaria y Desarrollo Comunitario (EIASADAC 2022), la población objetivo serán aquellos que:</w:t>
      </w:r>
    </w:p>
    <w:p w14:paraId="43093720" w14:textId="77777777" w:rsidR="00CF32C0" w:rsidRPr="00657684" w:rsidRDefault="00CF32C0" w:rsidP="00227D99">
      <w:pPr>
        <w:pStyle w:val="Default"/>
        <w:numPr>
          <w:ilvl w:val="0"/>
          <w:numId w:val="47"/>
        </w:numPr>
        <w:rPr>
          <w:rFonts w:asciiTheme="minorHAnsi" w:hAnsiTheme="minorHAnsi" w:cstheme="minorHAnsi"/>
          <w:color w:val="auto"/>
        </w:rPr>
      </w:pPr>
      <w:r w:rsidRPr="00657684">
        <w:rPr>
          <w:rFonts w:asciiTheme="minorHAnsi" w:hAnsiTheme="minorHAnsi" w:cstheme="minorHAnsi"/>
          <w:color w:val="auto"/>
        </w:rPr>
        <w:t xml:space="preserve">Personas en municipios, localidades o AGEB rurales, urbanas o indígenas, de alto y muy alto grado de marginación, personas con discapacidad, adultos mayores, así como </w:t>
      </w:r>
      <w:proofErr w:type="gramStart"/>
      <w:r w:rsidRPr="00657684">
        <w:rPr>
          <w:rFonts w:asciiTheme="minorHAnsi" w:hAnsiTheme="minorHAnsi" w:cstheme="minorHAnsi"/>
          <w:color w:val="auto"/>
        </w:rPr>
        <w:t>niñas y niños</w:t>
      </w:r>
      <w:proofErr w:type="gramEnd"/>
      <w:r w:rsidRPr="00657684">
        <w:rPr>
          <w:rFonts w:asciiTheme="minorHAnsi" w:hAnsiTheme="minorHAnsi" w:cstheme="minorHAnsi"/>
          <w:color w:val="auto"/>
        </w:rPr>
        <w:t xml:space="preserve"> de 2 a 5 años 11 meses no escolarizados. </w:t>
      </w:r>
    </w:p>
    <w:p w14:paraId="53949F57" w14:textId="65689DDF" w:rsidR="00CF32C0" w:rsidRPr="00657684" w:rsidRDefault="00CF32C0" w:rsidP="00227D99">
      <w:pPr>
        <w:pStyle w:val="Default"/>
        <w:numPr>
          <w:ilvl w:val="0"/>
          <w:numId w:val="47"/>
        </w:numPr>
        <w:rPr>
          <w:rFonts w:asciiTheme="minorHAnsi" w:hAnsiTheme="minorHAnsi" w:cstheme="minorHAnsi"/>
          <w:color w:val="auto"/>
        </w:rPr>
      </w:pPr>
      <w:r w:rsidRPr="00657684">
        <w:rPr>
          <w:rFonts w:asciiTheme="minorHAnsi" w:hAnsiTheme="minorHAnsi" w:cstheme="minorHAnsi"/>
          <w:color w:val="auto"/>
        </w:rPr>
        <w:t>Personas que por su condición de vulnerabilidad se encuentren en situación de carencia alimentaria o desnutrición.</w:t>
      </w:r>
    </w:p>
    <w:p w14:paraId="797D6F7E" w14:textId="77777777" w:rsidR="00227D99" w:rsidRPr="00657684" w:rsidRDefault="00227D99" w:rsidP="00227D99">
      <w:pPr>
        <w:pStyle w:val="Default"/>
        <w:ind w:left="720"/>
        <w:rPr>
          <w:rFonts w:asciiTheme="minorHAnsi" w:hAnsiTheme="minorHAnsi" w:cstheme="minorHAnsi"/>
          <w:color w:val="auto"/>
        </w:rPr>
      </w:pPr>
    </w:p>
    <w:p w14:paraId="16AA147D" w14:textId="5F80CF08" w:rsidR="00227D99" w:rsidRPr="00657684" w:rsidRDefault="00227D99" w:rsidP="00227D99">
      <w:pPr>
        <w:jc w:val="both"/>
        <w:rPr>
          <w:rFonts w:cstheme="minorHAnsi"/>
          <w:b/>
          <w:bCs/>
          <w:sz w:val="24"/>
          <w:szCs w:val="24"/>
        </w:rPr>
      </w:pPr>
      <w:r w:rsidRPr="00657684">
        <w:rPr>
          <w:rFonts w:cstheme="minorHAnsi"/>
          <w:b/>
          <w:bCs/>
          <w:sz w:val="24"/>
          <w:szCs w:val="24"/>
        </w:rPr>
        <w:t>DE LA DISTRIBUCIÓN Y CONTENIDO DE LA DOTACIÓN</w:t>
      </w:r>
    </w:p>
    <w:p w14:paraId="3A0DA2E2" w14:textId="77777777" w:rsidR="00CF32C0" w:rsidRPr="00657684" w:rsidRDefault="00CF32C0" w:rsidP="00227D99">
      <w:pPr>
        <w:rPr>
          <w:rFonts w:cstheme="minorHAnsi"/>
          <w:sz w:val="24"/>
          <w:szCs w:val="24"/>
        </w:rPr>
      </w:pPr>
      <w:r w:rsidRPr="00657684">
        <w:rPr>
          <w:rFonts w:cstheme="minorHAnsi"/>
          <w:sz w:val="24"/>
          <w:szCs w:val="24"/>
        </w:rPr>
        <w:t xml:space="preserve">El apoyo en su modalidad de entrega de dotaciones (aplicable para el Estado de Nayarit), cumple con la </w:t>
      </w:r>
      <w:r w:rsidRPr="00657684">
        <w:rPr>
          <w:rFonts w:cstheme="minorHAnsi"/>
          <w:i/>
          <w:iCs/>
          <w:sz w:val="24"/>
          <w:szCs w:val="24"/>
        </w:rPr>
        <w:t xml:space="preserve">NOM 043 – SSA2 – 2012 (Servicios básicos de salud, promoción y educación para la salud en materia alimentaria, Criterios para brindar orientación), </w:t>
      </w:r>
      <w:r w:rsidRPr="00657684">
        <w:rPr>
          <w:rFonts w:cstheme="minorHAnsi"/>
          <w:sz w:val="24"/>
          <w:szCs w:val="24"/>
        </w:rPr>
        <w:t>y consta de los siguientes insumos:</w:t>
      </w:r>
    </w:p>
    <w:p w14:paraId="382E9251"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1 sobre (240 gr) de leche descremada en polvo</w:t>
      </w:r>
    </w:p>
    <w:p w14:paraId="6DAFFB93"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1 bolsa (400 gr) de avena en hojuelas</w:t>
      </w:r>
    </w:p>
    <w:p w14:paraId="1353218E"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1 paquete (1 kg) de harina de maíz nixtamalizado</w:t>
      </w:r>
    </w:p>
    <w:p w14:paraId="773AEE78"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1 paquete (1 kg) de frijol claro</w:t>
      </w:r>
    </w:p>
    <w:p w14:paraId="2ADB600A"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4 lata (140 gr) de atún aleta amarilla en agua</w:t>
      </w:r>
    </w:p>
    <w:p w14:paraId="3D002F95"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2 lata (425 gr) de sardina en salsa de tomate</w:t>
      </w:r>
    </w:p>
    <w:p w14:paraId="4B2E39B3"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1 lata (220 gr) de chícharo con zanahoria</w:t>
      </w:r>
    </w:p>
    <w:p w14:paraId="4768684F"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1 botella (500 ml) aceite vegetal comestible</w:t>
      </w:r>
    </w:p>
    <w:p w14:paraId="0B768834"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1 bolsa (500 gr) de arroz super extra</w:t>
      </w:r>
    </w:p>
    <w:p w14:paraId="5D53DCC6"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2 bolsa (200 gr c/u) de pasta integral para sopa</w:t>
      </w:r>
    </w:p>
    <w:p w14:paraId="7FD01414" w14:textId="3FB0E52F" w:rsidR="00227D99" w:rsidRPr="00657684" w:rsidRDefault="00227D99" w:rsidP="00227D99">
      <w:pPr>
        <w:spacing w:line="240" w:lineRule="auto"/>
        <w:jc w:val="both"/>
        <w:rPr>
          <w:rFonts w:cstheme="minorHAnsi"/>
          <w:b/>
          <w:bCs/>
          <w:i/>
          <w:iCs/>
          <w:sz w:val="24"/>
          <w:szCs w:val="24"/>
        </w:rPr>
      </w:pPr>
      <w:r w:rsidRPr="00657684">
        <w:rPr>
          <w:rFonts w:cstheme="minorHAnsi"/>
          <w:b/>
          <w:bCs/>
          <w:i/>
          <w:iCs/>
          <w:sz w:val="24"/>
          <w:szCs w:val="24"/>
        </w:rPr>
        <w:t xml:space="preserve">Anexo </w:t>
      </w:r>
      <w:r w:rsidR="00657684" w:rsidRPr="00657684">
        <w:rPr>
          <w:rFonts w:cstheme="minorHAnsi"/>
          <w:b/>
          <w:bCs/>
          <w:i/>
          <w:iCs/>
          <w:sz w:val="24"/>
          <w:szCs w:val="24"/>
        </w:rPr>
        <w:t>6</w:t>
      </w:r>
      <w:r w:rsidRPr="00657684">
        <w:rPr>
          <w:rFonts w:cstheme="minorHAnsi"/>
          <w:b/>
          <w:bCs/>
          <w:i/>
          <w:iCs/>
          <w:sz w:val="24"/>
          <w:szCs w:val="24"/>
        </w:rPr>
        <w:t>. Minuta con documento identificado P26-</w:t>
      </w:r>
      <w:r w:rsidR="00657684" w:rsidRPr="00657684">
        <w:rPr>
          <w:rFonts w:cstheme="minorHAnsi"/>
          <w:b/>
          <w:bCs/>
          <w:i/>
          <w:iCs/>
          <w:sz w:val="24"/>
          <w:szCs w:val="24"/>
        </w:rPr>
        <w:t>27</w:t>
      </w:r>
      <w:r w:rsidRPr="00657684">
        <w:rPr>
          <w:rFonts w:cstheme="minorHAnsi"/>
          <w:b/>
          <w:bCs/>
          <w:i/>
          <w:iCs/>
          <w:sz w:val="24"/>
          <w:szCs w:val="24"/>
        </w:rPr>
        <w:t>.</w:t>
      </w:r>
    </w:p>
    <w:p w14:paraId="561C118E" w14:textId="77777777" w:rsidR="00CF32C0" w:rsidRPr="00657684" w:rsidRDefault="00CF32C0" w:rsidP="00CF32C0">
      <w:pPr>
        <w:jc w:val="both"/>
        <w:rPr>
          <w:rFonts w:cstheme="minorHAnsi"/>
          <w:sz w:val="24"/>
          <w:szCs w:val="24"/>
        </w:rPr>
      </w:pPr>
    </w:p>
    <w:p w14:paraId="0DDA6415" w14:textId="77777777" w:rsidR="00CF32C0" w:rsidRPr="00657684" w:rsidRDefault="00CF32C0" w:rsidP="00CF32C0">
      <w:pPr>
        <w:jc w:val="both"/>
        <w:rPr>
          <w:rFonts w:cstheme="minorHAnsi"/>
          <w:sz w:val="24"/>
          <w:szCs w:val="24"/>
        </w:rPr>
      </w:pPr>
    </w:p>
    <w:p w14:paraId="3BC4A40D" w14:textId="3A906E4C" w:rsidR="00CF32C0" w:rsidRPr="00657684" w:rsidRDefault="00657684" w:rsidP="00CF32C0">
      <w:pPr>
        <w:pStyle w:val="Default"/>
        <w:ind w:left="708"/>
        <w:rPr>
          <w:rFonts w:asciiTheme="minorHAnsi" w:hAnsiTheme="minorHAnsi" w:cstheme="minorHAnsi"/>
        </w:rPr>
      </w:pPr>
      <w:r w:rsidRPr="00657684">
        <w:rPr>
          <w:rFonts w:asciiTheme="minorHAnsi" w:hAnsiTheme="minorHAnsi" w:cstheme="minorHAnsi"/>
          <w:noProof/>
        </w:rPr>
        <w:drawing>
          <wp:anchor distT="0" distB="0" distL="114300" distR="114300" simplePos="0" relativeHeight="251661312" behindDoc="1" locked="0" layoutInCell="1" allowOverlap="1" wp14:anchorId="3B568E95" wp14:editId="29F06777">
            <wp:simplePos x="0" y="0"/>
            <wp:positionH relativeFrom="column">
              <wp:posOffset>-593090</wp:posOffset>
            </wp:positionH>
            <wp:positionV relativeFrom="paragraph">
              <wp:posOffset>246380</wp:posOffset>
            </wp:positionV>
            <wp:extent cx="5611495" cy="6012180"/>
            <wp:effectExtent l="0" t="0" r="8255" b="7620"/>
            <wp:wrapTight wrapText="bothSides">
              <wp:wrapPolygon edited="0">
                <wp:start x="0" y="0"/>
                <wp:lineTo x="0" y="21559"/>
                <wp:lineTo x="21558" y="21559"/>
                <wp:lineTo x="21558" y="0"/>
                <wp:lineTo x="0" y="0"/>
              </wp:wrapPolygon>
            </wp:wrapTight>
            <wp:docPr id="6" name="Imagen 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Aplicación&#10;&#10;Descripción generada automáticamente"/>
                    <pic:cNvPicPr/>
                  </pic:nvPicPr>
                  <pic:blipFill rotWithShape="1">
                    <a:blip r:embed="rId12">
                      <a:extLst>
                        <a:ext uri="{28A0092B-C50C-407E-A947-70E740481C1C}">
                          <a14:useLocalDpi xmlns:a14="http://schemas.microsoft.com/office/drawing/2010/main" val="0"/>
                        </a:ext>
                      </a:extLst>
                    </a:blip>
                    <a:srcRect l="29362" t="9266" r="29566" b="12455"/>
                    <a:stretch/>
                  </pic:blipFill>
                  <pic:spPr bwMode="auto">
                    <a:xfrm>
                      <a:off x="0" y="0"/>
                      <a:ext cx="5611495" cy="60121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88842E2" w14:textId="77777777" w:rsidR="00CF32C0" w:rsidRPr="00657684" w:rsidRDefault="00CF32C0" w:rsidP="00CF32C0">
      <w:pPr>
        <w:pStyle w:val="Default"/>
        <w:ind w:left="708"/>
        <w:rPr>
          <w:rFonts w:asciiTheme="minorHAnsi" w:hAnsiTheme="minorHAnsi" w:cstheme="minorHAnsi"/>
        </w:rPr>
      </w:pPr>
    </w:p>
    <w:p w14:paraId="3E7A9B51" w14:textId="77777777" w:rsidR="00CF32C0" w:rsidRPr="00657684" w:rsidRDefault="00CF32C0" w:rsidP="00CF32C0">
      <w:pPr>
        <w:pStyle w:val="Default"/>
        <w:ind w:left="708"/>
        <w:rPr>
          <w:rFonts w:asciiTheme="minorHAnsi" w:hAnsiTheme="minorHAnsi" w:cstheme="minorHAnsi"/>
        </w:rPr>
      </w:pPr>
    </w:p>
    <w:p w14:paraId="39A45C82" w14:textId="421A2B02" w:rsidR="00CF32C0" w:rsidRPr="00C7342F" w:rsidRDefault="00CF32C0" w:rsidP="00C7342F">
      <w:pPr>
        <w:pStyle w:val="Default"/>
        <w:numPr>
          <w:ilvl w:val="1"/>
          <w:numId w:val="33"/>
        </w:numPr>
        <w:jc w:val="both"/>
        <w:rPr>
          <w:rFonts w:asciiTheme="minorHAnsi" w:hAnsiTheme="minorHAnsi" w:cstheme="minorHAnsi"/>
          <w:b/>
          <w:bCs/>
          <w:color w:val="auto"/>
        </w:rPr>
      </w:pPr>
      <w:r w:rsidRPr="00AD6723">
        <w:rPr>
          <w:rFonts w:asciiTheme="minorHAnsi" w:hAnsiTheme="minorHAnsi" w:cstheme="minorHAnsi"/>
          <w:i/>
          <w:iCs/>
          <w:color w:val="auto"/>
        </w:rPr>
        <w:t>Asistencia Social Alimentaria en los primeros 1000 días de vida (1000 días)</w:t>
      </w:r>
      <w:r w:rsidR="00657684" w:rsidRPr="00657684">
        <w:rPr>
          <w:rFonts w:asciiTheme="minorHAnsi" w:hAnsiTheme="minorHAnsi" w:cstheme="minorHAnsi"/>
          <w:color w:val="auto"/>
        </w:rPr>
        <w:t>, del que su objetivo</w:t>
      </w:r>
      <w:r w:rsidRPr="00657684">
        <w:rPr>
          <w:rFonts w:asciiTheme="minorHAnsi" w:hAnsiTheme="minorHAnsi" w:cstheme="minorHAnsi"/>
        </w:rPr>
        <w:t xml:space="preserve"> principal de contribuir a un estado nutricional adecuado de los niños en sus primeros 1000 días de vida, a través de la entrega de dotaciones o raciones alimenticias nutritivas, fomento de la educación nutricional, la lactancia materna y prácticas adecuadas de cuidado, higiene y estimulación temprana, para el correcto desarrollo. </w:t>
      </w:r>
      <w:r w:rsidR="00C7342F">
        <w:rPr>
          <w:rFonts w:asciiTheme="minorHAnsi" w:hAnsiTheme="minorHAnsi" w:cstheme="minorHAnsi"/>
        </w:rPr>
        <w:t>Siendo beneficiarios 1</w:t>
      </w:r>
      <w:r w:rsidR="00286A49">
        <w:rPr>
          <w:rFonts w:asciiTheme="minorHAnsi" w:hAnsiTheme="minorHAnsi" w:cstheme="minorHAnsi"/>
        </w:rPr>
        <w:t>85</w:t>
      </w:r>
      <w:r w:rsidR="00C7342F">
        <w:rPr>
          <w:rFonts w:asciiTheme="minorHAnsi" w:hAnsiTheme="minorHAnsi" w:cstheme="minorHAnsi"/>
        </w:rPr>
        <w:t xml:space="preserve"> vecinos de las diferentes localidades de este municipio. </w:t>
      </w:r>
      <w:r w:rsidR="00C7342F" w:rsidRPr="00C7342F">
        <w:rPr>
          <w:rFonts w:asciiTheme="minorHAnsi" w:hAnsiTheme="minorHAnsi" w:cstheme="minorHAnsi"/>
          <w:b/>
          <w:bCs/>
        </w:rPr>
        <w:t>ANEXO 7. PADRÓN DE BENEFICIARIOS DE PROGRAMA 1000 DÍAS DE VIDA.</w:t>
      </w:r>
    </w:p>
    <w:p w14:paraId="6A6604EC" w14:textId="77777777" w:rsidR="00AD6723" w:rsidRDefault="00AD6723" w:rsidP="00C7342F">
      <w:pPr>
        <w:pStyle w:val="Prrafodelista"/>
        <w:ind w:left="-633" w:firstLine="1038"/>
        <w:jc w:val="both"/>
        <w:rPr>
          <w:rFonts w:cstheme="minorHAnsi"/>
          <w:b/>
          <w:bCs/>
          <w:sz w:val="24"/>
          <w:szCs w:val="24"/>
        </w:rPr>
      </w:pPr>
    </w:p>
    <w:p w14:paraId="7B9BAF89" w14:textId="77777777" w:rsidR="00AD6723" w:rsidRDefault="00AD6723" w:rsidP="00C7342F">
      <w:pPr>
        <w:pStyle w:val="Prrafodelista"/>
        <w:ind w:left="-633" w:firstLine="1038"/>
        <w:jc w:val="both"/>
        <w:rPr>
          <w:rFonts w:cstheme="minorHAnsi"/>
          <w:b/>
          <w:bCs/>
          <w:sz w:val="24"/>
          <w:szCs w:val="24"/>
        </w:rPr>
      </w:pPr>
    </w:p>
    <w:p w14:paraId="7E441AED" w14:textId="77777777" w:rsidR="00AD6723" w:rsidRDefault="00AD6723" w:rsidP="00AD6723">
      <w:pPr>
        <w:pStyle w:val="Prrafodelista"/>
        <w:ind w:left="-633" w:firstLine="1038"/>
        <w:jc w:val="both"/>
        <w:rPr>
          <w:rFonts w:cstheme="minorHAnsi"/>
          <w:b/>
          <w:bCs/>
          <w:sz w:val="24"/>
          <w:szCs w:val="24"/>
        </w:rPr>
      </w:pPr>
    </w:p>
    <w:p w14:paraId="7E9369F5" w14:textId="77777777" w:rsidR="00AD6723" w:rsidRDefault="00AD6723" w:rsidP="00AD6723">
      <w:pPr>
        <w:pStyle w:val="Prrafodelista"/>
        <w:ind w:left="-633" w:firstLine="1038"/>
        <w:jc w:val="both"/>
        <w:rPr>
          <w:rFonts w:cstheme="minorHAnsi"/>
          <w:b/>
          <w:bCs/>
          <w:sz w:val="24"/>
          <w:szCs w:val="24"/>
        </w:rPr>
      </w:pPr>
    </w:p>
    <w:p w14:paraId="694BDDB0" w14:textId="77777777" w:rsidR="00AD6723" w:rsidRDefault="00AD6723" w:rsidP="00AD6723">
      <w:pPr>
        <w:pStyle w:val="Prrafodelista"/>
        <w:ind w:left="-633" w:firstLine="1038"/>
        <w:jc w:val="both"/>
        <w:rPr>
          <w:rFonts w:cstheme="minorHAnsi"/>
          <w:b/>
          <w:bCs/>
          <w:sz w:val="24"/>
          <w:szCs w:val="24"/>
        </w:rPr>
      </w:pPr>
    </w:p>
    <w:p w14:paraId="5F6E3D60" w14:textId="77777777" w:rsidR="00AD6723" w:rsidRDefault="00AD6723" w:rsidP="00AD6723">
      <w:pPr>
        <w:pStyle w:val="Prrafodelista"/>
        <w:ind w:left="-633" w:firstLine="1038"/>
        <w:jc w:val="both"/>
        <w:rPr>
          <w:rFonts w:cstheme="minorHAnsi"/>
          <w:b/>
          <w:bCs/>
          <w:sz w:val="24"/>
          <w:szCs w:val="24"/>
        </w:rPr>
      </w:pPr>
    </w:p>
    <w:p w14:paraId="52133495" w14:textId="77777777" w:rsidR="00AD6723" w:rsidRDefault="00AD6723" w:rsidP="00AD6723">
      <w:pPr>
        <w:pStyle w:val="Prrafodelista"/>
        <w:ind w:left="-633" w:firstLine="1038"/>
        <w:jc w:val="both"/>
        <w:rPr>
          <w:rFonts w:cstheme="minorHAnsi"/>
          <w:b/>
          <w:bCs/>
          <w:sz w:val="24"/>
          <w:szCs w:val="24"/>
        </w:rPr>
      </w:pPr>
    </w:p>
    <w:p w14:paraId="571CFFE9" w14:textId="23356292" w:rsidR="00AD6723" w:rsidRPr="00AD6723" w:rsidRDefault="00AD6723" w:rsidP="00AD6723">
      <w:pPr>
        <w:jc w:val="both"/>
        <w:rPr>
          <w:rFonts w:cstheme="minorHAnsi"/>
          <w:b/>
          <w:bCs/>
          <w:sz w:val="24"/>
          <w:szCs w:val="24"/>
        </w:rPr>
      </w:pPr>
      <w:r w:rsidRPr="00AD6723">
        <w:rPr>
          <w:rFonts w:cstheme="minorHAnsi"/>
          <w:b/>
          <w:bCs/>
          <w:sz w:val="24"/>
          <w:szCs w:val="24"/>
        </w:rPr>
        <w:t>EXPOSICIÓN DE MOTIVOS</w:t>
      </w:r>
    </w:p>
    <w:p w14:paraId="717DB3BA" w14:textId="4CA3D217" w:rsidR="00CF32C0" w:rsidRPr="00657684" w:rsidRDefault="00CF32C0" w:rsidP="00AD6723">
      <w:pPr>
        <w:jc w:val="both"/>
        <w:rPr>
          <w:rFonts w:cstheme="minorHAnsi"/>
          <w:sz w:val="24"/>
          <w:szCs w:val="24"/>
        </w:rPr>
      </w:pPr>
      <w:r w:rsidRPr="00657684">
        <w:rPr>
          <w:rFonts w:cstheme="minorHAnsi"/>
          <w:sz w:val="24"/>
          <w:szCs w:val="24"/>
        </w:rPr>
        <w:t>Con fundamento en lo dispuesto en la Estrategia Integral de Asistencia Social Alimentaria y Desarrollo Comunitario (EIASADAC 2022), la población objetivo serán aquellos que:</w:t>
      </w:r>
    </w:p>
    <w:p w14:paraId="7E64D1DD" w14:textId="74F0C1DD" w:rsidR="00CF32C0" w:rsidRPr="00657684" w:rsidRDefault="00CF32C0" w:rsidP="00AD6723">
      <w:pPr>
        <w:pStyle w:val="Default"/>
        <w:numPr>
          <w:ilvl w:val="0"/>
          <w:numId w:val="49"/>
        </w:numPr>
        <w:rPr>
          <w:rFonts w:asciiTheme="minorHAnsi" w:hAnsiTheme="minorHAnsi" w:cstheme="minorHAnsi"/>
          <w:color w:val="auto"/>
        </w:rPr>
      </w:pPr>
      <w:r w:rsidRPr="00657684">
        <w:rPr>
          <w:rFonts w:asciiTheme="minorHAnsi" w:hAnsiTheme="minorHAnsi" w:cstheme="minorHAnsi"/>
          <w:color w:val="auto"/>
        </w:rPr>
        <w:t xml:space="preserve">Mujeres embarazadas y mujeres en periodo de lactancia, así como </w:t>
      </w:r>
      <w:proofErr w:type="gramStart"/>
      <w:r w:rsidRPr="00657684">
        <w:rPr>
          <w:rFonts w:asciiTheme="minorHAnsi" w:hAnsiTheme="minorHAnsi" w:cstheme="minorHAnsi"/>
          <w:color w:val="auto"/>
        </w:rPr>
        <w:t>niñas y niños</w:t>
      </w:r>
      <w:proofErr w:type="gramEnd"/>
      <w:r w:rsidRPr="00657684">
        <w:rPr>
          <w:rFonts w:asciiTheme="minorHAnsi" w:hAnsiTheme="minorHAnsi" w:cstheme="minorHAnsi"/>
          <w:color w:val="auto"/>
        </w:rPr>
        <w:t xml:space="preserve"> de seis meses a dos años de edad en municipios, localidades o AGEB rurales, urbanas o indígenas de alto y muy alto grado de marginación.</w:t>
      </w:r>
    </w:p>
    <w:p w14:paraId="7CD40FAE" w14:textId="4C403C15" w:rsidR="00CF32C0" w:rsidRPr="00657684" w:rsidRDefault="00CF32C0" w:rsidP="00AD6723">
      <w:pPr>
        <w:pStyle w:val="Default"/>
        <w:numPr>
          <w:ilvl w:val="0"/>
          <w:numId w:val="49"/>
        </w:numPr>
        <w:rPr>
          <w:rFonts w:asciiTheme="minorHAnsi" w:hAnsiTheme="minorHAnsi" w:cstheme="minorHAnsi"/>
          <w:color w:val="auto"/>
        </w:rPr>
      </w:pPr>
      <w:r w:rsidRPr="00657684">
        <w:rPr>
          <w:rFonts w:asciiTheme="minorHAnsi" w:hAnsiTheme="minorHAnsi" w:cstheme="minorHAnsi"/>
          <w:color w:val="auto"/>
        </w:rPr>
        <w:t xml:space="preserve">Mujeres embarazadas y mujeres en periodo de lactancia, así como </w:t>
      </w:r>
      <w:proofErr w:type="gramStart"/>
      <w:r w:rsidRPr="00657684">
        <w:rPr>
          <w:rFonts w:asciiTheme="minorHAnsi" w:hAnsiTheme="minorHAnsi" w:cstheme="minorHAnsi"/>
          <w:color w:val="auto"/>
        </w:rPr>
        <w:t>niñas y niños</w:t>
      </w:r>
      <w:proofErr w:type="gramEnd"/>
      <w:r w:rsidRPr="00657684">
        <w:rPr>
          <w:rFonts w:asciiTheme="minorHAnsi" w:hAnsiTheme="minorHAnsi" w:cstheme="minorHAnsi"/>
          <w:color w:val="auto"/>
        </w:rPr>
        <w:t xml:space="preserve"> de seis meses a dos años de edad con presencia de desnutrición, independiente del grado de marginación.</w:t>
      </w:r>
    </w:p>
    <w:p w14:paraId="6E6A84EA" w14:textId="77777777" w:rsidR="00CF32C0" w:rsidRPr="00657684" w:rsidRDefault="00CF32C0" w:rsidP="00CF32C0">
      <w:pPr>
        <w:pStyle w:val="Default"/>
        <w:rPr>
          <w:rFonts w:asciiTheme="minorHAnsi" w:hAnsiTheme="minorHAnsi" w:cstheme="minorHAnsi"/>
          <w:color w:val="auto"/>
        </w:rPr>
      </w:pPr>
    </w:p>
    <w:p w14:paraId="4FC363B2" w14:textId="77777777" w:rsidR="00AD6723" w:rsidRPr="00657684" w:rsidRDefault="00AD6723" w:rsidP="00AD6723">
      <w:pPr>
        <w:jc w:val="both"/>
        <w:rPr>
          <w:rFonts w:cstheme="minorHAnsi"/>
          <w:b/>
          <w:bCs/>
          <w:sz w:val="24"/>
          <w:szCs w:val="24"/>
        </w:rPr>
      </w:pPr>
      <w:r w:rsidRPr="00657684">
        <w:rPr>
          <w:rFonts w:cstheme="minorHAnsi"/>
          <w:b/>
          <w:bCs/>
          <w:sz w:val="24"/>
          <w:szCs w:val="24"/>
        </w:rPr>
        <w:t>DE LA DISTRIBUCIÓN Y CONTENIDO DE LA DOTACIÓN</w:t>
      </w:r>
    </w:p>
    <w:p w14:paraId="0779E4D8" w14:textId="50154BC4" w:rsidR="00CF32C0" w:rsidRPr="00657684" w:rsidRDefault="00CF32C0" w:rsidP="00AD6723">
      <w:pPr>
        <w:jc w:val="both"/>
        <w:rPr>
          <w:rFonts w:cstheme="minorHAnsi"/>
          <w:sz w:val="24"/>
          <w:szCs w:val="24"/>
        </w:rPr>
      </w:pPr>
      <w:r w:rsidRPr="00657684">
        <w:rPr>
          <w:rFonts w:cstheme="minorHAnsi"/>
          <w:sz w:val="24"/>
          <w:szCs w:val="24"/>
        </w:rPr>
        <w:t>El apoyo en su modalidad de entrega de dotaciones (aplicable para el Estado de Nayarit), cumple con la NOM 043 – SSA2 – 2012 (Servicios básicos de salud, promoción y educación para la salud en materia alimentaria, Criterios para brindar orientación), y consta de los siguientes insumos:</w:t>
      </w:r>
    </w:p>
    <w:p w14:paraId="6A4CF23B"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2 sobre (240 gr) de leche descremada en polvo</w:t>
      </w:r>
    </w:p>
    <w:p w14:paraId="24F5B161"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1 bolsa (400 gr) de avena en hojuelas</w:t>
      </w:r>
    </w:p>
    <w:p w14:paraId="00A297F4"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1 paquete (1 kg) de harina de maíz nixtamalizado</w:t>
      </w:r>
    </w:p>
    <w:p w14:paraId="78AC2A94"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1 paquete (1 kg) de frijol claro</w:t>
      </w:r>
    </w:p>
    <w:p w14:paraId="7FEA5FC8"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3 lata (140 gr) de atún aleta amarilla en agua</w:t>
      </w:r>
    </w:p>
    <w:p w14:paraId="5D697650"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1 lata (425 gr) de sardina en salsa de tomate</w:t>
      </w:r>
    </w:p>
    <w:p w14:paraId="31ECC23D"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1 lata (220 gr) de chícharo con zanahoria</w:t>
      </w:r>
    </w:p>
    <w:p w14:paraId="62E47C91"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1 botella (500 ml) aceite vegetal comestible</w:t>
      </w:r>
    </w:p>
    <w:p w14:paraId="728BC1C8"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1 bolsa (500 gr) de arroz super extra</w:t>
      </w:r>
    </w:p>
    <w:p w14:paraId="76960034"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2 bolsa (200 gr c/u) de pasta integral para sopa</w:t>
      </w:r>
    </w:p>
    <w:p w14:paraId="7392B01E"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1 bolsa (500 gr) de lenteja</w:t>
      </w:r>
    </w:p>
    <w:p w14:paraId="5D7B5805" w14:textId="77777777" w:rsidR="00CF32C0" w:rsidRPr="00657684" w:rsidRDefault="00CF32C0" w:rsidP="00CF32C0">
      <w:pPr>
        <w:pStyle w:val="Prrafodelista"/>
        <w:numPr>
          <w:ilvl w:val="0"/>
          <w:numId w:val="41"/>
        </w:numPr>
        <w:spacing w:after="160" w:line="259" w:lineRule="auto"/>
        <w:jc w:val="both"/>
        <w:rPr>
          <w:rFonts w:cstheme="minorHAnsi"/>
          <w:sz w:val="24"/>
          <w:szCs w:val="24"/>
        </w:rPr>
      </w:pPr>
      <w:r w:rsidRPr="00657684">
        <w:rPr>
          <w:rFonts w:cstheme="minorHAnsi"/>
          <w:sz w:val="24"/>
          <w:szCs w:val="24"/>
        </w:rPr>
        <w:t xml:space="preserve">1 bolsa (200 gr) cereal amaranto </w:t>
      </w:r>
    </w:p>
    <w:p w14:paraId="6C7B6DE9" w14:textId="0F936C3A" w:rsidR="00AD6723" w:rsidRPr="00657684" w:rsidRDefault="00AD6723" w:rsidP="00AD6723">
      <w:pPr>
        <w:spacing w:line="240" w:lineRule="auto"/>
        <w:jc w:val="both"/>
        <w:rPr>
          <w:rFonts w:cstheme="minorHAnsi"/>
          <w:b/>
          <w:bCs/>
          <w:i/>
          <w:iCs/>
          <w:sz w:val="24"/>
          <w:szCs w:val="24"/>
        </w:rPr>
      </w:pPr>
      <w:r w:rsidRPr="00657684">
        <w:rPr>
          <w:rFonts w:cstheme="minorHAnsi"/>
          <w:b/>
          <w:bCs/>
          <w:i/>
          <w:iCs/>
          <w:sz w:val="24"/>
          <w:szCs w:val="24"/>
        </w:rPr>
        <w:t xml:space="preserve">Anexo </w:t>
      </w:r>
      <w:r w:rsidR="00C7342F">
        <w:rPr>
          <w:rFonts w:cstheme="minorHAnsi"/>
          <w:b/>
          <w:bCs/>
          <w:i/>
          <w:iCs/>
          <w:sz w:val="24"/>
          <w:szCs w:val="24"/>
        </w:rPr>
        <w:t>8</w:t>
      </w:r>
      <w:r w:rsidRPr="00657684">
        <w:rPr>
          <w:rFonts w:cstheme="minorHAnsi"/>
          <w:b/>
          <w:bCs/>
          <w:i/>
          <w:iCs/>
          <w:sz w:val="24"/>
          <w:szCs w:val="24"/>
        </w:rPr>
        <w:t>. Minuta con documento identificado P26-</w:t>
      </w:r>
      <w:r>
        <w:rPr>
          <w:rFonts w:cstheme="minorHAnsi"/>
          <w:b/>
          <w:bCs/>
          <w:i/>
          <w:iCs/>
          <w:sz w:val="24"/>
          <w:szCs w:val="24"/>
        </w:rPr>
        <w:t>3</w:t>
      </w:r>
      <w:r w:rsidRPr="00657684">
        <w:rPr>
          <w:rFonts w:cstheme="minorHAnsi"/>
          <w:b/>
          <w:bCs/>
          <w:i/>
          <w:iCs/>
          <w:sz w:val="24"/>
          <w:szCs w:val="24"/>
        </w:rPr>
        <w:t>.</w:t>
      </w:r>
    </w:p>
    <w:p w14:paraId="167673D6" w14:textId="77777777" w:rsidR="00CF32C0" w:rsidRPr="00657684" w:rsidRDefault="00CF32C0" w:rsidP="00CF32C0">
      <w:pPr>
        <w:jc w:val="both"/>
        <w:rPr>
          <w:rFonts w:cstheme="minorHAnsi"/>
          <w:sz w:val="24"/>
          <w:szCs w:val="24"/>
        </w:rPr>
      </w:pPr>
    </w:p>
    <w:p w14:paraId="5946A28C" w14:textId="77777777" w:rsidR="00CF32C0" w:rsidRPr="00657684" w:rsidRDefault="00CF32C0" w:rsidP="00CF32C0">
      <w:pPr>
        <w:jc w:val="both"/>
        <w:rPr>
          <w:rFonts w:cstheme="minorHAnsi"/>
          <w:sz w:val="24"/>
          <w:szCs w:val="24"/>
        </w:rPr>
      </w:pPr>
    </w:p>
    <w:p w14:paraId="76769F0A" w14:textId="3FC03BCB" w:rsidR="00CF32C0" w:rsidRPr="00657684" w:rsidRDefault="00CF32C0" w:rsidP="00CF32C0">
      <w:pPr>
        <w:pStyle w:val="Default"/>
        <w:ind w:left="1428"/>
        <w:rPr>
          <w:rFonts w:asciiTheme="minorHAnsi" w:hAnsiTheme="minorHAnsi" w:cstheme="minorHAnsi"/>
        </w:rPr>
      </w:pPr>
    </w:p>
    <w:p w14:paraId="4CC2A9A5" w14:textId="62F3030B" w:rsidR="00CF32C0" w:rsidRPr="00657684" w:rsidRDefault="00CF32C0" w:rsidP="00CF32C0">
      <w:pPr>
        <w:pStyle w:val="Default"/>
        <w:ind w:left="1428"/>
        <w:rPr>
          <w:rFonts w:asciiTheme="minorHAnsi" w:hAnsiTheme="minorHAnsi" w:cstheme="minorHAnsi"/>
        </w:rPr>
      </w:pPr>
    </w:p>
    <w:p w14:paraId="1FC8B09D" w14:textId="712C34EC" w:rsidR="00CF32C0" w:rsidRPr="00657684" w:rsidRDefault="00CF32C0" w:rsidP="00CF32C0">
      <w:pPr>
        <w:pStyle w:val="Default"/>
        <w:ind w:left="1428"/>
        <w:rPr>
          <w:rFonts w:asciiTheme="minorHAnsi" w:hAnsiTheme="minorHAnsi" w:cstheme="minorHAnsi"/>
        </w:rPr>
      </w:pPr>
    </w:p>
    <w:p w14:paraId="47F74349" w14:textId="73DD239B" w:rsidR="00CF32C0" w:rsidRPr="00657684" w:rsidRDefault="00CF32C0" w:rsidP="00CF32C0">
      <w:pPr>
        <w:pStyle w:val="Default"/>
        <w:ind w:left="1428"/>
        <w:rPr>
          <w:rFonts w:asciiTheme="minorHAnsi" w:hAnsiTheme="minorHAnsi" w:cstheme="minorHAnsi"/>
        </w:rPr>
      </w:pPr>
    </w:p>
    <w:p w14:paraId="05ABD438" w14:textId="2BF912D4" w:rsidR="00CF32C0" w:rsidRPr="00657684" w:rsidRDefault="00CF32C0" w:rsidP="00CF32C0">
      <w:pPr>
        <w:pStyle w:val="Default"/>
        <w:ind w:left="1428"/>
        <w:rPr>
          <w:rFonts w:asciiTheme="minorHAnsi" w:hAnsiTheme="minorHAnsi" w:cstheme="minorHAnsi"/>
        </w:rPr>
      </w:pPr>
    </w:p>
    <w:p w14:paraId="0D54287C" w14:textId="70A1CBE0" w:rsidR="00CF32C0" w:rsidRPr="00657684" w:rsidRDefault="00CF32C0" w:rsidP="00CF32C0">
      <w:pPr>
        <w:pStyle w:val="Default"/>
        <w:ind w:left="1428"/>
        <w:rPr>
          <w:rFonts w:asciiTheme="minorHAnsi" w:hAnsiTheme="minorHAnsi" w:cstheme="minorHAnsi"/>
        </w:rPr>
      </w:pPr>
    </w:p>
    <w:p w14:paraId="0A173E60" w14:textId="38C08EDD" w:rsidR="00CF32C0" w:rsidRPr="00657684" w:rsidRDefault="00CF32C0" w:rsidP="00CF32C0">
      <w:pPr>
        <w:pStyle w:val="Default"/>
        <w:ind w:left="1428"/>
        <w:rPr>
          <w:rFonts w:asciiTheme="minorHAnsi" w:hAnsiTheme="minorHAnsi" w:cstheme="minorHAnsi"/>
        </w:rPr>
      </w:pPr>
    </w:p>
    <w:p w14:paraId="4E3591A5" w14:textId="77777777" w:rsidR="00CF32C0" w:rsidRPr="00657684" w:rsidRDefault="00CF32C0" w:rsidP="00CF32C0">
      <w:pPr>
        <w:pStyle w:val="Default"/>
        <w:ind w:left="1428"/>
        <w:rPr>
          <w:rFonts w:asciiTheme="minorHAnsi" w:hAnsiTheme="minorHAnsi" w:cstheme="minorHAnsi"/>
        </w:rPr>
      </w:pPr>
    </w:p>
    <w:p w14:paraId="7AED7C69" w14:textId="77777777" w:rsidR="00CF32C0" w:rsidRPr="00657684" w:rsidRDefault="00CF32C0" w:rsidP="00CF32C0">
      <w:pPr>
        <w:pStyle w:val="Default"/>
        <w:ind w:left="-993"/>
        <w:rPr>
          <w:rFonts w:asciiTheme="minorHAnsi" w:hAnsiTheme="minorHAnsi" w:cstheme="minorHAnsi"/>
        </w:rPr>
      </w:pPr>
      <w:r w:rsidRPr="00657684">
        <w:rPr>
          <w:rFonts w:asciiTheme="minorHAnsi" w:hAnsiTheme="minorHAnsi" w:cstheme="minorHAnsi"/>
          <w:noProof/>
        </w:rPr>
        <w:drawing>
          <wp:inline distT="0" distB="0" distL="0" distR="0" wp14:anchorId="1F561410" wp14:editId="1CB5F18A">
            <wp:extent cx="5437931" cy="6927011"/>
            <wp:effectExtent l="0" t="0" r="0" b="7620"/>
            <wp:docPr id="7" name="Imagen 7"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10;&#10;Descripción generada automáticamente con confianza media"/>
                    <pic:cNvPicPr/>
                  </pic:nvPicPr>
                  <pic:blipFill rotWithShape="1">
                    <a:blip r:embed="rId13"/>
                    <a:srcRect l="33051" t="9213" r="32346" b="12390"/>
                    <a:stretch/>
                  </pic:blipFill>
                  <pic:spPr bwMode="auto">
                    <a:xfrm>
                      <a:off x="0" y="0"/>
                      <a:ext cx="5438775" cy="6928086"/>
                    </a:xfrm>
                    <a:prstGeom prst="rect">
                      <a:avLst/>
                    </a:prstGeom>
                    <a:ln>
                      <a:noFill/>
                    </a:ln>
                    <a:extLst>
                      <a:ext uri="{53640926-AAD7-44D8-BBD7-CCE9431645EC}">
                        <a14:shadowObscured xmlns:a14="http://schemas.microsoft.com/office/drawing/2010/main"/>
                      </a:ext>
                    </a:extLst>
                  </pic:spPr>
                </pic:pic>
              </a:graphicData>
            </a:graphic>
          </wp:inline>
        </w:drawing>
      </w:r>
    </w:p>
    <w:p w14:paraId="490F7F94" w14:textId="77777777" w:rsidR="00CF32C0" w:rsidRPr="00657684" w:rsidRDefault="00CF32C0" w:rsidP="00CF32C0">
      <w:pPr>
        <w:spacing w:line="240" w:lineRule="auto"/>
        <w:jc w:val="both"/>
        <w:rPr>
          <w:rFonts w:cstheme="minorHAnsi"/>
          <w:b/>
          <w:bCs/>
          <w:i/>
          <w:iCs/>
          <w:sz w:val="24"/>
          <w:szCs w:val="24"/>
        </w:rPr>
      </w:pPr>
    </w:p>
    <w:p w14:paraId="7A60420A" w14:textId="77777777" w:rsidR="00D92DE9" w:rsidRPr="00657684" w:rsidRDefault="00D92DE9" w:rsidP="00494294">
      <w:pPr>
        <w:pStyle w:val="Prrafodelista"/>
        <w:spacing w:line="240" w:lineRule="auto"/>
        <w:ind w:left="765"/>
        <w:jc w:val="both"/>
        <w:rPr>
          <w:rFonts w:cstheme="minorHAnsi"/>
          <w:sz w:val="24"/>
          <w:szCs w:val="24"/>
        </w:rPr>
      </w:pPr>
    </w:p>
    <w:p w14:paraId="4DC1CB9D" w14:textId="77777777" w:rsidR="00A269FF" w:rsidRPr="00657684" w:rsidRDefault="00A269FF" w:rsidP="002063C4">
      <w:pPr>
        <w:spacing w:line="240" w:lineRule="auto"/>
        <w:ind w:left="-993" w:firstLine="993"/>
        <w:jc w:val="both"/>
        <w:rPr>
          <w:rFonts w:cstheme="minorHAnsi"/>
          <w:sz w:val="24"/>
          <w:szCs w:val="24"/>
        </w:rPr>
      </w:pPr>
    </w:p>
    <w:p w14:paraId="178007B3" w14:textId="77777777" w:rsidR="00C7342F" w:rsidRDefault="00C7342F" w:rsidP="002063C4">
      <w:pPr>
        <w:spacing w:line="240" w:lineRule="auto"/>
        <w:ind w:left="-993" w:firstLine="993"/>
        <w:jc w:val="both"/>
        <w:rPr>
          <w:rFonts w:cstheme="minorHAnsi"/>
          <w:sz w:val="24"/>
          <w:szCs w:val="24"/>
        </w:rPr>
      </w:pPr>
    </w:p>
    <w:p w14:paraId="0AA855AA" w14:textId="77777777" w:rsidR="00C7342F" w:rsidRDefault="00C7342F" w:rsidP="002063C4">
      <w:pPr>
        <w:spacing w:line="240" w:lineRule="auto"/>
        <w:ind w:left="-993" w:firstLine="993"/>
        <w:jc w:val="both"/>
        <w:rPr>
          <w:rFonts w:cstheme="minorHAnsi"/>
          <w:sz w:val="24"/>
          <w:szCs w:val="24"/>
        </w:rPr>
      </w:pPr>
    </w:p>
    <w:p w14:paraId="50AAAACA" w14:textId="77777777" w:rsidR="00FB5267" w:rsidRDefault="00FB5267" w:rsidP="00FB5267">
      <w:pPr>
        <w:spacing w:after="160" w:line="259" w:lineRule="auto"/>
        <w:jc w:val="both"/>
        <w:rPr>
          <w:rFonts w:cstheme="minorHAnsi"/>
          <w:sz w:val="24"/>
          <w:szCs w:val="24"/>
        </w:rPr>
      </w:pPr>
    </w:p>
    <w:p w14:paraId="7E082D8C" w14:textId="1D46A7F3" w:rsidR="00FB5267" w:rsidRDefault="00EE7251" w:rsidP="00FB5267">
      <w:pPr>
        <w:pStyle w:val="Prrafodelista"/>
        <w:numPr>
          <w:ilvl w:val="0"/>
          <w:numId w:val="29"/>
        </w:numPr>
        <w:spacing w:after="160" w:line="259" w:lineRule="auto"/>
        <w:jc w:val="both"/>
        <w:rPr>
          <w:b/>
          <w:bCs/>
          <w:sz w:val="24"/>
          <w:szCs w:val="24"/>
        </w:rPr>
      </w:pPr>
      <w:r w:rsidRPr="00FB5267">
        <w:rPr>
          <w:b/>
          <w:bCs/>
          <w:sz w:val="24"/>
          <w:szCs w:val="24"/>
        </w:rPr>
        <w:t>Evidencias referentes</w:t>
      </w:r>
      <w:r w:rsidR="00FB5267" w:rsidRPr="00FB5267">
        <w:rPr>
          <w:b/>
          <w:bCs/>
          <w:sz w:val="24"/>
          <w:szCs w:val="24"/>
        </w:rPr>
        <w:t xml:space="preserve"> a la recopilación y registro de información referente a la operación de los programas de asistencia social alimentaria, identificación de la población, diagnóstico situacional y levantamiento de padrón de beneficiarios en las formas y tiempos que se le requieran; correspondiente al periodo del 01 de enero de 2022 al 30 de septiembre de 2022.</w:t>
      </w:r>
    </w:p>
    <w:p w14:paraId="3AA5DC16" w14:textId="52CD8D21" w:rsidR="00EE7251" w:rsidRDefault="00EE7251" w:rsidP="00EE7251">
      <w:pPr>
        <w:spacing w:after="160" w:line="259" w:lineRule="auto"/>
        <w:jc w:val="both"/>
        <w:rPr>
          <w:b/>
          <w:bCs/>
          <w:sz w:val="24"/>
          <w:szCs w:val="24"/>
        </w:rPr>
      </w:pPr>
      <w:r>
        <w:rPr>
          <w:b/>
          <w:bCs/>
          <w:sz w:val="24"/>
          <w:szCs w:val="24"/>
        </w:rPr>
        <w:t>DE LAS REGLAS DE OPERACIÓN.</w:t>
      </w:r>
    </w:p>
    <w:p w14:paraId="0D83FC35" w14:textId="0BB5D170" w:rsidR="00EE7251" w:rsidRPr="00EE7251" w:rsidRDefault="00EE7251" w:rsidP="00EE7251">
      <w:pPr>
        <w:jc w:val="both"/>
        <w:rPr>
          <w:sz w:val="24"/>
          <w:szCs w:val="24"/>
        </w:rPr>
      </w:pPr>
      <w:r w:rsidRPr="00EE7251">
        <w:rPr>
          <w:sz w:val="24"/>
          <w:szCs w:val="24"/>
        </w:rPr>
        <w:t xml:space="preserve">Las reglas de operación de los programas de asistencia social </w:t>
      </w:r>
      <w:r w:rsidRPr="00EE7251">
        <w:rPr>
          <w:sz w:val="24"/>
          <w:szCs w:val="24"/>
        </w:rPr>
        <w:t>alimentaria</w:t>
      </w:r>
      <w:r w:rsidRPr="00EE7251">
        <w:rPr>
          <w:sz w:val="24"/>
          <w:szCs w:val="24"/>
        </w:rPr>
        <w:t xml:space="preserve"> están representadas en la Estrategia Integral de Asistencia Social Alimentaria 2022 (EIASADAC 2022) y se encuentran publicadas en la </w:t>
      </w:r>
      <w:r w:rsidRPr="00EE7251">
        <w:rPr>
          <w:sz w:val="24"/>
          <w:szCs w:val="24"/>
        </w:rPr>
        <w:t>página</w:t>
      </w:r>
      <w:r w:rsidRPr="00EE7251">
        <w:rPr>
          <w:sz w:val="24"/>
          <w:szCs w:val="24"/>
        </w:rPr>
        <w:t xml:space="preserve"> de DIF Nacional en la siguiente liga: </w:t>
      </w:r>
    </w:p>
    <w:p w14:paraId="1B6F2F15" w14:textId="77777777" w:rsidR="00EE7251" w:rsidRDefault="00EE7251" w:rsidP="00EE7251">
      <w:pPr>
        <w:pStyle w:val="Prrafodelista"/>
        <w:jc w:val="both"/>
      </w:pPr>
    </w:p>
    <w:p w14:paraId="136E0A74" w14:textId="77777777" w:rsidR="00EE7251" w:rsidRDefault="00EE7251" w:rsidP="00EE7251">
      <w:pPr>
        <w:pStyle w:val="Prrafodelista"/>
        <w:jc w:val="both"/>
      </w:pPr>
      <w:hyperlink r:id="rId14" w:history="1">
        <w:r w:rsidRPr="00144DA2">
          <w:rPr>
            <w:rStyle w:val="Hipervnculo"/>
          </w:rPr>
          <w:t>https://www.gob.mx/cms/uploads/attachment/file/688926/EIASADC_2022_211222...pdf</w:t>
        </w:r>
      </w:hyperlink>
    </w:p>
    <w:p w14:paraId="32AC0D38" w14:textId="77777777" w:rsidR="00EE7251" w:rsidRPr="00EE7251" w:rsidRDefault="00EE7251" w:rsidP="00EE7251">
      <w:pPr>
        <w:spacing w:after="160" w:line="259" w:lineRule="auto"/>
        <w:jc w:val="both"/>
        <w:rPr>
          <w:b/>
          <w:bCs/>
          <w:sz w:val="24"/>
          <w:szCs w:val="24"/>
        </w:rPr>
      </w:pPr>
    </w:p>
    <w:p w14:paraId="36E45F95" w14:textId="731027A3" w:rsidR="00FB5267" w:rsidRDefault="00FB5267" w:rsidP="00FB5267">
      <w:pPr>
        <w:spacing w:after="160" w:line="259" w:lineRule="auto"/>
        <w:jc w:val="both"/>
        <w:rPr>
          <w:b/>
          <w:bCs/>
          <w:sz w:val="24"/>
          <w:szCs w:val="24"/>
        </w:rPr>
      </w:pPr>
      <w:r>
        <w:rPr>
          <w:b/>
          <w:bCs/>
          <w:sz w:val="24"/>
          <w:szCs w:val="24"/>
        </w:rPr>
        <w:t>DE LA PROMOCIÓN.</w:t>
      </w:r>
    </w:p>
    <w:p w14:paraId="4DCD9246" w14:textId="5930717B" w:rsidR="00FB5267" w:rsidRDefault="00FB5267" w:rsidP="00FB5267">
      <w:pPr>
        <w:spacing w:after="160" w:line="259" w:lineRule="auto"/>
        <w:jc w:val="both"/>
        <w:rPr>
          <w:sz w:val="24"/>
          <w:szCs w:val="24"/>
        </w:rPr>
      </w:pPr>
      <w:r>
        <w:rPr>
          <w:sz w:val="24"/>
          <w:szCs w:val="24"/>
        </w:rPr>
        <w:t xml:space="preserve">La Dirección General en coordinación con las diferentes áreas que se involucran en la difusión y </w:t>
      </w:r>
      <w:r w:rsidR="00EE7251">
        <w:rPr>
          <w:sz w:val="24"/>
          <w:szCs w:val="24"/>
        </w:rPr>
        <w:t>publicación de los diferentes programas sociales para el alcance a los grupos vulnerables de esta municipalidad, mediante gestión interna y oficios internos girados, se logra nutrir en las diferentes plataformas digitales las convocatorias de los programas de asistencia social alimentaria, donde se dan a conocer los diferentes requerimientos y los tiempos oficiales que las Reglas de Operación de cada programa demanda en sus diferentes modalidades.</w:t>
      </w:r>
    </w:p>
    <w:p w14:paraId="327E5393" w14:textId="77777777" w:rsidR="00EE7251" w:rsidRDefault="00EE7251" w:rsidP="00FB5267">
      <w:pPr>
        <w:spacing w:after="160" w:line="259" w:lineRule="auto"/>
        <w:jc w:val="both"/>
        <w:rPr>
          <w:sz w:val="24"/>
          <w:szCs w:val="24"/>
        </w:rPr>
      </w:pPr>
    </w:p>
    <w:p w14:paraId="5F18506F" w14:textId="77777777" w:rsidR="00EE7251" w:rsidRPr="00FB5267" w:rsidRDefault="00EE7251" w:rsidP="00FB5267">
      <w:pPr>
        <w:spacing w:after="160" w:line="259" w:lineRule="auto"/>
        <w:jc w:val="both"/>
        <w:rPr>
          <w:sz w:val="24"/>
          <w:szCs w:val="24"/>
        </w:rPr>
      </w:pPr>
    </w:p>
    <w:p w14:paraId="267BFF91" w14:textId="77777777" w:rsidR="00FB5267" w:rsidRDefault="00FB5267" w:rsidP="002063C4">
      <w:pPr>
        <w:spacing w:line="240" w:lineRule="auto"/>
        <w:ind w:left="-993" w:firstLine="993"/>
        <w:jc w:val="both"/>
        <w:rPr>
          <w:rFonts w:cstheme="minorHAnsi"/>
          <w:sz w:val="24"/>
          <w:szCs w:val="24"/>
        </w:rPr>
      </w:pPr>
    </w:p>
    <w:p w14:paraId="7CE224AF" w14:textId="77777777" w:rsidR="00C7342F" w:rsidRDefault="00C7342F" w:rsidP="002063C4">
      <w:pPr>
        <w:spacing w:line="240" w:lineRule="auto"/>
        <w:ind w:left="-993" w:firstLine="993"/>
        <w:jc w:val="both"/>
        <w:rPr>
          <w:rFonts w:cstheme="minorHAnsi"/>
          <w:sz w:val="24"/>
          <w:szCs w:val="24"/>
        </w:rPr>
      </w:pPr>
    </w:p>
    <w:p w14:paraId="008DB878" w14:textId="56596DA9" w:rsidR="000452AC" w:rsidRPr="00657684" w:rsidRDefault="00B67DEC" w:rsidP="002063C4">
      <w:pPr>
        <w:spacing w:line="240" w:lineRule="auto"/>
        <w:ind w:left="-993" w:firstLine="993"/>
        <w:jc w:val="both"/>
        <w:rPr>
          <w:rFonts w:cstheme="minorHAnsi"/>
          <w:sz w:val="24"/>
          <w:szCs w:val="24"/>
        </w:rPr>
      </w:pPr>
      <w:r w:rsidRPr="00657684">
        <w:rPr>
          <w:rFonts w:cstheme="minorHAnsi"/>
          <w:sz w:val="24"/>
          <w:szCs w:val="24"/>
        </w:rPr>
        <w:t xml:space="preserve">En este </w:t>
      </w:r>
      <w:r w:rsidR="00AD2FC8" w:rsidRPr="00657684">
        <w:rPr>
          <w:rFonts w:cstheme="minorHAnsi"/>
          <w:sz w:val="24"/>
          <w:szCs w:val="24"/>
        </w:rPr>
        <w:t>manifiesto</w:t>
      </w:r>
      <w:r w:rsidRPr="00657684">
        <w:rPr>
          <w:rFonts w:cstheme="minorHAnsi"/>
          <w:sz w:val="24"/>
          <w:szCs w:val="24"/>
        </w:rPr>
        <w:t xml:space="preserve">, hago constancia </w:t>
      </w:r>
      <w:r w:rsidR="00AD2FC8" w:rsidRPr="00657684">
        <w:rPr>
          <w:rFonts w:cstheme="minorHAnsi"/>
          <w:sz w:val="24"/>
          <w:szCs w:val="24"/>
        </w:rPr>
        <w:t xml:space="preserve">de que la información presentada es verídica </w:t>
      </w:r>
      <w:r w:rsidR="001360C7" w:rsidRPr="00657684">
        <w:rPr>
          <w:rFonts w:cstheme="minorHAnsi"/>
          <w:sz w:val="24"/>
          <w:szCs w:val="24"/>
        </w:rPr>
        <w:t>y se espera como parte del acatamiento normativo respuesta a la brevedad posible de lo solicitado.</w:t>
      </w:r>
    </w:p>
    <w:p w14:paraId="255E785D" w14:textId="40170742" w:rsidR="00223EBF" w:rsidRPr="00657684" w:rsidRDefault="007C7467" w:rsidP="002063C4">
      <w:pPr>
        <w:spacing w:line="240" w:lineRule="auto"/>
        <w:ind w:left="-993" w:firstLine="993"/>
        <w:jc w:val="both"/>
        <w:rPr>
          <w:rFonts w:cstheme="minorHAnsi"/>
          <w:sz w:val="24"/>
          <w:szCs w:val="24"/>
        </w:rPr>
      </w:pPr>
      <w:r w:rsidRPr="00657684">
        <w:rPr>
          <w:rFonts w:cstheme="minorHAnsi"/>
          <w:sz w:val="24"/>
          <w:szCs w:val="24"/>
        </w:rPr>
        <w:t xml:space="preserve">   </w:t>
      </w:r>
    </w:p>
    <w:p w14:paraId="6DFE8181" w14:textId="289F0D97" w:rsidR="00BE1871" w:rsidRPr="00657684" w:rsidRDefault="00AD2FC8" w:rsidP="002063C4">
      <w:pPr>
        <w:autoSpaceDE w:val="0"/>
        <w:autoSpaceDN w:val="0"/>
        <w:adjustRightInd w:val="0"/>
        <w:spacing w:after="0" w:line="240" w:lineRule="auto"/>
        <w:ind w:left="-993" w:firstLine="993"/>
        <w:jc w:val="both"/>
        <w:rPr>
          <w:rFonts w:cstheme="minorHAnsi"/>
          <w:sz w:val="24"/>
          <w:szCs w:val="24"/>
        </w:rPr>
      </w:pPr>
      <w:r w:rsidRPr="00657684">
        <w:rPr>
          <w:rFonts w:cstheme="minorHAnsi"/>
          <w:sz w:val="24"/>
          <w:szCs w:val="24"/>
        </w:rPr>
        <w:t>Sin más por el momento, quedo pendiente de cualquier situación al respecto.</w:t>
      </w:r>
    </w:p>
    <w:p w14:paraId="78D91DF6" w14:textId="3C5F6AD7" w:rsidR="00AD2FC8" w:rsidRPr="00657684" w:rsidRDefault="00AD2FC8" w:rsidP="002063C4">
      <w:pPr>
        <w:autoSpaceDE w:val="0"/>
        <w:autoSpaceDN w:val="0"/>
        <w:adjustRightInd w:val="0"/>
        <w:spacing w:after="0" w:line="240" w:lineRule="auto"/>
        <w:ind w:left="-993" w:firstLine="993"/>
        <w:jc w:val="both"/>
        <w:rPr>
          <w:rFonts w:cstheme="minorHAnsi"/>
          <w:sz w:val="24"/>
          <w:szCs w:val="24"/>
        </w:rPr>
      </w:pPr>
    </w:p>
    <w:p w14:paraId="390207D6" w14:textId="1DF3754F" w:rsidR="00AD2FC8" w:rsidRPr="00657684" w:rsidRDefault="00AD2FC8" w:rsidP="002063C4">
      <w:pPr>
        <w:autoSpaceDE w:val="0"/>
        <w:autoSpaceDN w:val="0"/>
        <w:adjustRightInd w:val="0"/>
        <w:spacing w:after="0" w:line="240" w:lineRule="auto"/>
        <w:ind w:left="-993" w:firstLine="993"/>
        <w:jc w:val="both"/>
        <w:rPr>
          <w:rFonts w:cstheme="minorHAnsi"/>
          <w:sz w:val="24"/>
          <w:szCs w:val="24"/>
        </w:rPr>
      </w:pPr>
    </w:p>
    <w:p w14:paraId="164FE991" w14:textId="77777777" w:rsidR="00AD2FC8" w:rsidRPr="00657684" w:rsidRDefault="00AD2FC8" w:rsidP="002063C4">
      <w:pPr>
        <w:autoSpaceDE w:val="0"/>
        <w:autoSpaceDN w:val="0"/>
        <w:adjustRightInd w:val="0"/>
        <w:spacing w:after="0" w:line="240" w:lineRule="auto"/>
        <w:ind w:left="-993" w:firstLine="993"/>
        <w:jc w:val="both"/>
        <w:rPr>
          <w:rFonts w:cstheme="minorHAnsi"/>
          <w:color w:val="000000" w:themeColor="text1"/>
          <w:sz w:val="24"/>
          <w:szCs w:val="24"/>
        </w:rPr>
      </w:pPr>
    </w:p>
    <w:p w14:paraId="57BB31C4" w14:textId="77777777" w:rsidR="009A04AC" w:rsidRPr="00657684" w:rsidRDefault="00DD0754" w:rsidP="002063C4">
      <w:pPr>
        <w:pStyle w:val="Sinespaciado"/>
        <w:ind w:left="-993" w:right="142" w:firstLine="708"/>
        <w:jc w:val="both"/>
        <w:rPr>
          <w:rFonts w:cstheme="minorHAnsi"/>
          <w:color w:val="000000" w:themeColor="text1"/>
          <w:sz w:val="24"/>
          <w:szCs w:val="24"/>
        </w:rPr>
      </w:pPr>
      <w:r w:rsidRPr="00657684">
        <w:rPr>
          <w:rFonts w:cstheme="minorHAnsi"/>
          <w:color w:val="000000" w:themeColor="text1"/>
          <w:sz w:val="24"/>
          <w:szCs w:val="24"/>
        </w:rPr>
        <w:lastRenderedPageBreak/>
        <w:t xml:space="preserve">  </w:t>
      </w:r>
    </w:p>
    <w:p w14:paraId="43710871" w14:textId="77777777" w:rsidR="00DD0754" w:rsidRPr="00657684" w:rsidRDefault="00DD0754" w:rsidP="002063C4">
      <w:pPr>
        <w:pStyle w:val="Sinespaciado"/>
        <w:ind w:left="-993" w:right="142"/>
        <w:jc w:val="center"/>
        <w:rPr>
          <w:rFonts w:cstheme="minorHAnsi"/>
          <w:b/>
          <w:color w:val="000000" w:themeColor="text1"/>
          <w:sz w:val="24"/>
          <w:szCs w:val="24"/>
        </w:rPr>
      </w:pPr>
      <w:r w:rsidRPr="00657684">
        <w:rPr>
          <w:rFonts w:cstheme="minorHAnsi"/>
          <w:b/>
          <w:color w:val="000000" w:themeColor="text1"/>
          <w:sz w:val="24"/>
          <w:szCs w:val="24"/>
        </w:rPr>
        <w:t>A T E N T A M E N T E:</w:t>
      </w:r>
    </w:p>
    <w:p w14:paraId="625DA187" w14:textId="1D10F6B3" w:rsidR="00DD0754" w:rsidRPr="00657684" w:rsidRDefault="00DD0754" w:rsidP="002063C4">
      <w:pPr>
        <w:pStyle w:val="Sinespaciado"/>
        <w:ind w:left="-993" w:right="142"/>
        <w:jc w:val="center"/>
        <w:rPr>
          <w:rFonts w:cstheme="minorHAnsi"/>
          <w:b/>
          <w:color w:val="000000" w:themeColor="text1"/>
          <w:sz w:val="24"/>
          <w:szCs w:val="24"/>
        </w:rPr>
      </w:pPr>
      <w:r w:rsidRPr="00657684">
        <w:rPr>
          <w:rFonts w:cstheme="minorHAnsi"/>
          <w:b/>
          <w:color w:val="000000" w:themeColor="text1"/>
          <w:sz w:val="24"/>
          <w:szCs w:val="24"/>
        </w:rPr>
        <w:t xml:space="preserve">VALLE DE BANDERAS, NAYARIT; A </w:t>
      </w:r>
      <w:r w:rsidR="001360C7" w:rsidRPr="00657684">
        <w:rPr>
          <w:rFonts w:cstheme="minorHAnsi"/>
          <w:b/>
          <w:color w:val="000000" w:themeColor="text1"/>
          <w:sz w:val="24"/>
          <w:szCs w:val="24"/>
        </w:rPr>
        <w:t>25</w:t>
      </w:r>
      <w:r w:rsidR="00F56935" w:rsidRPr="00657684">
        <w:rPr>
          <w:rFonts w:cstheme="minorHAnsi"/>
          <w:b/>
          <w:color w:val="000000" w:themeColor="text1"/>
          <w:sz w:val="24"/>
          <w:szCs w:val="24"/>
        </w:rPr>
        <w:t xml:space="preserve"> </w:t>
      </w:r>
      <w:r w:rsidR="00117848" w:rsidRPr="00657684">
        <w:rPr>
          <w:rFonts w:cstheme="minorHAnsi"/>
          <w:b/>
          <w:color w:val="000000" w:themeColor="text1"/>
          <w:sz w:val="24"/>
          <w:szCs w:val="24"/>
        </w:rPr>
        <w:t xml:space="preserve">DE </w:t>
      </w:r>
      <w:r w:rsidR="00223EBF" w:rsidRPr="00657684">
        <w:rPr>
          <w:rFonts w:cstheme="minorHAnsi"/>
          <w:b/>
          <w:color w:val="000000" w:themeColor="text1"/>
          <w:sz w:val="24"/>
          <w:szCs w:val="24"/>
        </w:rPr>
        <w:t>ABRIL</w:t>
      </w:r>
      <w:r w:rsidR="008C5A53" w:rsidRPr="00657684">
        <w:rPr>
          <w:rFonts w:cstheme="minorHAnsi"/>
          <w:b/>
          <w:color w:val="000000" w:themeColor="text1"/>
          <w:sz w:val="24"/>
          <w:szCs w:val="24"/>
        </w:rPr>
        <w:t xml:space="preserve"> DE 2022</w:t>
      </w:r>
    </w:p>
    <w:p w14:paraId="0592D9A4" w14:textId="77777777" w:rsidR="000059D9" w:rsidRPr="00657684" w:rsidRDefault="000059D9" w:rsidP="002063C4">
      <w:pPr>
        <w:pStyle w:val="Sinespaciado"/>
        <w:ind w:left="-993" w:right="142"/>
        <w:jc w:val="center"/>
        <w:rPr>
          <w:rFonts w:cstheme="minorHAnsi"/>
          <w:b/>
          <w:color w:val="000000" w:themeColor="text1"/>
          <w:sz w:val="24"/>
          <w:szCs w:val="24"/>
        </w:rPr>
      </w:pPr>
    </w:p>
    <w:p w14:paraId="5CB5F84D" w14:textId="77777777" w:rsidR="00DD0754" w:rsidRPr="00657684" w:rsidRDefault="009A04AC" w:rsidP="002063C4">
      <w:pPr>
        <w:pStyle w:val="Sinespaciado"/>
        <w:ind w:left="-993" w:right="142"/>
        <w:jc w:val="center"/>
        <w:rPr>
          <w:rFonts w:cstheme="minorHAnsi"/>
          <w:b/>
          <w:color w:val="000000" w:themeColor="text1"/>
          <w:sz w:val="24"/>
          <w:szCs w:val="24"/>
        </w:rPr>
      </w:pPr>
      <w:r w:rsidRPr="00657684">
        <w:rPr>
          <w:rFonts w:cstheme="minorHAnsi"/>
          <w:b/>
          <w:color w:val="000000" w:themeColor="text1"/>
          <w:sz w:val="24"/>
          <w:szCs w:val="24"/>
        </w:rPr>
        <w:t>____________________________________</w:t>
      </w:r>
    </w:p>
    <w:p w14:paraId="6D88AED8" w14:textId="0D7F276A" w:rsidR="00994D49" w:rsidRPr="00657684" w:rsidRDefault="00B71C4A" w:rsidP="002063C4">
      <w:pPr>
        <w:spacing w:after="0" w:line="240" w:lineRule="auto"/>
        <w:ind w:left="-993" w:right="142"/>
        <w:jc w:val="center"/>
        <w:rPr>
          <w:rFonts w:cstheme="minorHAnsi"/>
          <w:b/>
          <w:color w:val="000000" w:themeColor="text1"/>
          <w:sz w:val="24"/>
          <w:szCs w:val="24"/>
        </w:rPr>
      </w:pPr>
      <w:r w:rsidRPr="00657684">
        <w:rPr>
          <w:rFonts w:cstheme="minorHAnsi"/>
          <w:b/>
          <w:color w:val="000000" w:themeColor="text1"/>
          <w:sz w:val="24"/>
          <w:szCs w:val="24"/>
        </w:rPr>
        <w:t>DR. GERALDO CERVANTES GONZÁLEZ</w:t>
      </w:r>
    </w:p>
    <w:p w14:paraId="73C952EC" w14:textId="474A3314" w:rsidR="00B71C4A" w:rsidRPr="00657684" w:rsidRDefault="00B71C4A" w:rsidP="002063C4">
      <w:pPr>
        <w:spacing w:after="0" w:line="240" w:lineRule="auto"/>
        <w:ind w:left="-993" w:right="142"/>
        <w:jc w:val="center"/>
        <w:rPr>
          <w:rFonts w:cstheme="minorHAnsi"/>
          <w:b/>
          <w:color w:val="000000" w:themeColor="text1"/>
          <w:sz w:val="24"/>
          <w:szCs w:val="24"/>
        </w:rPr>
      </w:pPr>
      <w:r w:rsidRPr="00657684">
        <w:rPr>
          <w:rFonts w:cstheme="minorHAnsi"/>
          <w:b/>
          <w:color w:val="000000" w:themeColor="text1"/>
          <w:sz w:val="24"/>
          <w:szCs w:val="24"/>
        </w:rPr>
        <w:t>DIRECTOR GENERAL DEL SMDIF DE</w:t>
      </w:r>
    </w:p>
    <w:p w14:paraId="42E51884" w14:textId="3B24F273" w:rsidR="008C5A53" w:rsidRPr="00657684" w:rsidRDefault="00F3701E" w:rsidP="002063C4">
      <w:pPr>
        <w:spacing w:after="0" w:line="240" w:lineRule="auto"/>
        <w:ind w:left="-993" w:right="142"/>
        <w:jc w:val="center"/>
        <w:rPr>
          <w:rFonts w:cstheme="minorHAnsi"/>
          <w:b/>
          <w:color w:val="000000" w:themeColor="text1"/>
          <w:sz w:val="24"/>
          <w:szCs w:val="24"/>
        </w:rPr>
      </w:pPr>
      <w:r w:rsidRPr="00657684">
        <w:rPr>
          <w:rFonts w:cstheme="minorHAnsi"/>
          <w:b/>
          <w:color w:val="000000" w:themeColor="text1"/>
          <w:sz w:val="24"/>
          <w:szCs w:val="24"/>
        </w:rPr>
        <w:t>BAHÍA DE BANDERAS, NAYARIT</w:t>
      </w:r>
    </w:p>
    <w:sectPr w:rsidR="008C5A53" w:rsidRPr="00657684" w:rsidSect="00F3701E">
      <w:footerReference w:type="default" r:id="rId15"/>
      <w:pgSz w:w="12240" w:h="15840" w:code="1"/>
      <w:pgMar w:top="284" w:right="1610" w:bottom="1134" w:left="2835"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ADDB0" w14:textId="77777777" w:rsidR="00997623" w:rsidRDefault="00997623" w:rsidP="00DE7463">
      <w:pPr>
        <w:spacing w:after="0" w:line="240" w:lineRule="auto"/>
      </w:pPr>
      <w:r>
        <w:separator/>
      </w:r>
    </w:p>
  </w:endnote>
  <w:endnote w:type="continuationSeparator" w:id="0">
    <w:p w14:paraId="4AAF2883" w14:textId="77777777" w:rsidR="00997623" w:rsidRDefault="00997623" w:rsidP="00DE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578F" w14:textId="77777777" w:rsidR="007A7D9A" w:rsidRDefault="007A7D9A" w:rsidP="001E28A0">
    <w:pPr>
      <w:pStyle w:val="Piedepgina"/>
      <w:ind w:left="-1701"/>
    </w:pPr>
    <w:proofErr w:type="spellStart"/>
    <w:r>
      <w:t>C.c.p</w:t>
    </w:r>
    <w:proofErr w:type="spellEnd"/>
    <w:r>
      <w:t xml:space="preserve"> Archivo</w:t>
    </w:r>
  </w:p>
  <w:p w14:paraId="6433CD78" w14:textId="7DDCEE33" w:rsidR="00494FDC" w:rsidRDefault="00494FDC" w:rsidP="00494FDC">
    <w:pPr>
      <w:pStyle w:val="Piedepgina"/>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FF68" w14:textId="77777777" w:rsidR="00997623" w:rsidRDefault="00997623" w:rsidP="00DE7463">
      <w:pPr>
        <w:spacing w:after="0" w:line="240" w:lineRule="auto"/>
      </w:pPr>
      <w:r>
        <w:separator/>
      </w:r>
    </w:p>
  </w:footnote>
  <w:footnote w:type="continuationSeparator" w:id="0">
    <w:p w14:paraId="020F2729" w14:textId="77777777" w:rsidR="00997623" w:rsidRDefault="00997623" w:rsidP="00DE7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ADF"/>
    <w:multiLevelType w:val="hybridMultilevel"/>
    <w:tmpl w:val="CAD85E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875660"/>
    <w:multiLevelType w:val="hybridMultilevel"/>
    <w:tmpl w:val="D334ED4E"/>
    <w:lvl w:ilvl="0" w:tplc="080A000B">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2" w15:restartNumberingAfterBreak="0">
    <w:nsid w:val="06E11B25"/>
    <w:multiLevelType w:val="multilevel"/>
    <w:tmpl w:val="57B8ADC0"/>
    <w:lvl w:ilvl="0">
      <w:start w:val="1"/>
      <w:numFmt w:val="decimal"/>
      <w:lvlText w:val="%1."/>
      <w:lvlJc w:val="left"/>
      <w:pPr>
        <w:ind w:left="-633"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706" w:hanging="720"/>
      </w:pPr>
      <w:rPr>
        <w:rFonts w:hint="default"/>
      </w:rPr>
    </w:lvl>
    <w:lvl w:ilvl="4">
      <w:start w:val="1"/>
      <w:numFmt w:val="decimal"/>
      <w:isLgl/>
      <w:lvlText w:val="%1.%2.%3.%4.%5"/>
      <w:lvlJc w:val="left"/>
      <w:pPr>
        <w:ind w:left="4059" w:hanging="1080"/>
      </w:pPr>
      <w:rPr>
        <w:rFonts w:hint="default"/>
      </w:rPr>
    </w:lvl>
    <w:lvl w:ilvl="5">
      <w:start w:val="1"/>
      <w:numFmt w:val="decimal"/>
      <w:isLgl/>
      <w:lvlText w:val="%1.%2.%3.%4.%5.%6"/>
      <w:lvlJc w:val="left"/>
      <w:pPr>
        <w:ind w:left="5052" w:hanging="1080"/>
      </w:pPr>
      <w:rPr>
        <w:rFonts w:hint="default"/>
      </w:rPr>
    </w:lvl>
    <w:lvl w:ilvl="6">
      <w:start w:val="1"/>
      <w:numFmt w:val="decimal"/>
      <w:isLgl/>
      <w:lvlText w:val="%1.%2.%3.%4.%5.%6.%7"/>
      <w:lvlJc w:val="left"/>
      <w:pPr>
        <w:ind w:left="6405" w:hanging="1440"/>
      </w:pPr>
      <w:rPr>
        <w:rFonts w:hint="default"/>
      </w:rPr>
    </w:lvl>
    <w:lvl w:ilvl="7">
      <w:start w:val="1"/>
      <w:numFmt w:val="decimal"/>
      <w:isLgl/>
      <w:lvlText w:val="%1.%2.%3.%4.%5.%6.%7.%8"/>
      <w:lvlJc w:val="left"/>
      <w:pPr>
        <w:ind w:left="7398" w:hanging="1440"/>
      </w:pPr>
      <w:rPr>
        <w:rFonts w:hint="default"/>
      </w:rPr>
    </w:lvl>
    <w:lvl w:ilvl="8">
      <w:start w:val="1"/>
      <w:numFmt w:val="decimal"/>
      <w:isLgl/>
      <w:lvlText w:val="%1.%2.%3.%4.%5.%6.%7.%8.%9"/>
      <w:lvlJc w:val="left"/>
      <w:pPr>
        <w:ind w:left="8751" w:hanging="1800"/>
      </w:pPr>
      <w:rPr>
        <w:rFonts w:hint="default"/>
      </w:rPr>
    </w:lvl>
  </w:abstractNum>
  <w:abstractNum w:abstractNumId="3" w15:restartNumberingAfterBreak="0">
    <w:nsid w:val="0773002C"/>
    <w:multiLevelType w:val="hybridMultilevel"/>
    <w:tmpl w:val="78C0E35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084F7EEA"/>
    <w:multiLevelType w:val="hybridMultilevel"/>
    <w:tmpl w:val="F62C7C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D43565"/>
    <w:multiLevelType w:val="hybridMultilevel"/>
    <w:tmpl w:val="F376B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B090850"/>
    <w:multiLevelType w:val="hybridMultilevel"/>
    <w:tmpl w:val="065435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DF7210"/>
    <w:multiLevelType w:val="hybridMultilevel"/>
    <w:tmpl w:val="3E5CD8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376AB7"/>
    <w:multiLevelType w:val="hybridMultilevel"/>
    <w:tmpl w:val="32CAFD9E"/>
    <w:lvl w:ilvl="0" w:tplc="8DD0065C">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9" w15:restartNumberingAfterBreak="0">
    <w:nsid w:val="17E6015D"/>
    <w:multiLevelType w:val="hybridMultilevel"/>
    <w:tmpl w:val="037ACE0A"/>
    <w:lvl w:ilvl="0" w:tplc="080A0001">
      <w:start w:val="1"/>
      <w:numFmt w:val="bullet"/>
      <w:lvlText w:val=""/>
      <w:lvlJc w:val="left"/>
      <w:pPr>
        <w:ind w:left="-414" w:hanging="360"/>
      </w:pPr>
      <w:rPr>
        <w:rFonts w:ascii="Symbol" w:hAnsi="Symbol" w:hint="default"/>
      </w:rPr>
    </w:lvl>
    <w:lvl w:ilvl="1" w:tplc="080A0003" w:tentative="1">
      <w:start w:val="1"/>
      <w:numFmt w:val="bullet"/>
      <w:lvlText w:val="o"/>
      <w:lvlJc w:val="left"/>
      <w:pPr>
        <w:ind w:left="306" w:hanging="360"/>
      </w:pPr>
      <w:rPr>
        <w:rFonts w:ascii="Courier New" w:hAnsi="Courier New" w:cs="Courier New" w:hint="default"/>
      </w:rPr>
    </w:lvl>
    <w:lvl w:ilvl="2" w:tplc="080A0005" w:tentative="1">
      <w:start w:val="1"/>
      <w:numFmt w:val="bullet"/>
      <w:lvlText w:val=""/>
      <w:lvlJc w:val="left"/>
      <w:pPr>
        <w:ind w:left="1026" w:hanging="360"/>
      </w:pPr>
      <w:rPr>
        <w:rFonts w:ascii="Wingdings" w:hAnsi="Wingdings" w:hint="default"/>
      </w:rPr>
    </w:lvl>
    <w:lvl w:ilvl="3" w:tplc="080A0001" w:tentative="1">
      <w:start w:val="1"/>
      <w:numFmt w:val="bullet"/>
      <w:lvlText w:val=""/>
      <w:lvlJc w:val="left"/>
      <w:pPr>
        <w:ind w:left="1746" w:hanging="360"/>
      </w:pPr>
      <w:rPr>
        <w:rFonts w:ascii="Symbol" w:hAnsi="Symbol" w:hint="default"/>
      </w:rPr>
    </w:lvl>
    <w:lvl w:ilvl="4" w:tplc="080A0003" w:tentative="1">
      <w:start w:val="1"/>
      <w:numFmt w:val="bullet"/>
      <w:lvlText w:val="o"/>
      <w:lvlJc w:val="left"/>
      <w:pPr>
        <w:ind w:left="2466" w:hanging="360"/>
      </w:pPr>
      <w:rPr>
        <w:rFonts w:ascii="Courier New" w:hAnsi="Courier New" w:cs="Courier New" w:hint="default"/>
      </w:rPr>
    </w:lvl>
    <w:lvl w:ilvl="5" w:tplc="080A0005" w:tentative="1">
      <w:start w:val="1"/>
      <w:numFmt w:val="bullet"/>
      <w:lvlText w:val=""/>
      <w:lvlJc w:val="left"/>
      <w:pPr>
        <w:ind w:left="3186" w:hanging="360"/>
      </w:pPr>
      <w:rPr>
        <w:rFonts w:ascii="Wingdings" w:hAnsi="Wingdings" w:hint="default"/>
      </w:rPr>
    </w:lvl>
    <w:lvl w:ilvl="6" w:tplc="080A0001" w:tentative="1">
      <w:start w:val="1"/>
      <w:numFmt w:val="bullet"/>
      <w:lvlText w:val=""/>
      <w:lvlJc w:val="left"/>
      <w:pPr>
        <w:ind w:left="3906" w:hanging="360"/>
      </w:pPr>
      <w:rPr>
        <w:rFonts w:ascii="Symbol" w:hAnsi="Symbol" w:hint="default"/>
      </w:rPr>
    </w:lvl>
    <w:lvl w:ilvl="7" w:tplc="080A0003" w:tentative="1">
      <w:start w:val="1"/>
      <w:numFmt w:val="bullet"/>
      <w:lvlText w:val="o"/>
      <w:lvlJc w:val="left"/>
      <w:pPr>
        <w:ind w:left="4626" w:hanging="360"/>
      </w:pPr>
      <w:rPr>
        <w:rFonts w:ascii="Courier New" w:hAnsi="Courier New" w:cs="Courier New" w:hint="default"/>
      </w:rPr>
    </w:lvl>
    <w:lvl w:ilvl="8" w:tplc="080A0005" w:tentative="1">
      <w:start w:val="1"/>
      <w:numFmt w:val="bullet"/>
      <w:lvlText w:val=""/>
      <w:lvlJc w:val="left"/>
      <w:pPr>
        <w:ind w:left="5346" w:hanging="360"/>
      </w:pPr>
      <w:rPr>
        <w:rFonts w:ascii="Wingdings" w:hAnsi="Wingdings" w:hint="default"/>
      </w:rPr>
    </w:lvl>
  </w:abstractNum>
  <w:abstractNum w:abstractNumId="10" w15:restartNumberingAfterBreak="0">
    <w:nsid w:val="1B414E06"/>
    <w:multiLevelType w:val="hybridMultilevel"/>
    <w:tmpl w:val="25C69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30650"/>
    <w:multiLevelType w:val="hybridMultilevel"/>
    <w:tmpl w:val="918AC4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EC75DB"/>
    <w:multiLevelType w:val="hybridMultilevel"/>
    <w:tmpl w:val="873C7ACA"/>
    <w:lvl w:ilvl="0" w:tplc="FAC645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3971CDB"/>
    <w:multiLevelType w:val="hybridMultilevel"/>
    <w:tmpl w:val="6EB0DA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D318A8"/>
    <w:multiLevelType w:val="hybridMultilevel"/>
    <w:tmpl w:val="41BC47C0"/>
    <w:lvl w:ilvl="0" w:tplc="0C0A000D">
      <w:start w:val="1"/>
      <w:numFmt w:val="bullet"/>
      <w:lvlText w:val=""/>
      <w:lvlJc w:val="left"/>
      <w:pPr>
        <w:ind w:left="2844" w:hanging="360"/>
      </w:pPr>
      <w:rPr>
        <w:rFonts w:ascii="Wingdings" w:hAnsi="Wingdings" w:hint="default"/>
      </w:rPr>
    </w:lvl>
    <w:lvl w:ilvl="1" w:tplc="0C0A0003">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15" w15:restartNumberingAfterBreak="0">
    <w:nsid w:val="2A4D7C07"/>
    <w:multiLevelType w:val="hybridMultilevel"/>
    <w:tmpl w:val="B9E0755E"/>
    <w:lvl w:ilvl="0" w:tplc="0C0A000D">
      <w:start w:val="1"/>
      <w:numFmt w:val="bullet"/>
      <w:lvlText w:val=""/>
      <w:lvlJc w:val="left"/>
      <w:pPr>
        <w:ind w:left="1485" w:hanging="360"/>
      </w:pPr>
      <w:rPr>
        <w:rFonts w:ascii="Wingdings" w:hAnsi="Wingding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6" w15:restartNumberingAfterBreak="0">
    <w:nsid w:val="2AA53636"/>
    <w:multiLevelType w:val="hybridMultilevel"/>
    <w:tmpl w:val="087497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0E52A0"/>
    <w:multiLevelType w:val="hybridMultilevel"/>
    <w:tmpl w:val="22184CD4"/>
    <w:lvl w:ilvl="0" w:tplc="DA22D056">
      <w:start w:val="1"/>
      <w:numFmt w:val="decimal"/>
      <w:lvlText w:val="%1."/>
      <w:lvlJc w:val="left"/>
      <w:pPr>
        <w:ind w:left="-1200" w:hanging="360"/>
      </w:pPr>
      <w:rPr>
        <w:rFonts w:hint="default"/>
      </w:rPr>
    </w:lvl>
    <w:lvl w:ilvl="1" w:tplc="080A0019" w:tentative="1">
      <w:start w:val="1"/>
      <w:numFmt w:val="lowerLetter"/>
      <w:lvlText w:val="%2."/>
      <w:lvlJc w:val="left"/>
      <w:pPr>
        <w:ind w:left="-480" w:hanging="360"/>
      </w:pPr>
    </w:lvl>
    <w:lvl w:ilvl="2" w:tplc="080A001B" w:tentative="1">
      <w:start w:val="1"/>
      <w:numFmt w:val="lowerRoman"/>
      <w:lvlText w:val="%3."/>
      <w:lvlJc w:val="right"/>
      <w:pPr>
        <w:ind w:left="240" w:hanging="180"/>
      </w:pPr>
    </w:lvl>
    <w:lvl w:ilvl="3" w:tplc="080A000F" w:tentative="1">
      <w:start w:val="1"/>
      <w:numFmt w:val="decimal"/>
      <w:lvlText w:val="%4."/>
      <w:lvlJc w:val="left"/>
      <w:pPr>
        <w:ind w:left="960" w:hanging="360"/>
      </w:pPr>
    </w:lvl>
    <w:lvl w:ilvl="4" w:tplc="080A0019" w:tentative="1">
      <w:start w:val="1"/>
      <w:numFmt w:val="lowerLetter"/>
      <w:lvlText w:val="%5."/>
      <w:lvlJc w:val="left"/>
      <w:pPr>
        <w:ind w:left="1680" w:hanging="360"/>
      </w:pPr>
    </w:lvl>
    <w:lvl w:ilvl="5" w:tplc="080A001B" w:tentative="1">
      <w:start w:val="1"/>
      <w:numFmt w:val="lowerRoman"/>
      <w:lvlText w:val="%6."/>
      <w:lvlJc w:val="right"/>
      <w:pPr>
        <w:ind w:left="2400" w:hanging="180"/>
      </w:pPr>
    </w:lvl>
    <w:lvl w:ilvl="6" w:tplc="080A000F" w:tentative="1">
      <w:start w:val="1"/>
      <w:numFmt w:val="decimal"/>
      <w:lvlText w:val="%7."/>
      <w:lvlJc w:val="left"/>
      <w:pPr>
        <w:ind w:left="3120" w:hanging="360"/>
      </w:pPr>
    </w:lvl>
    <w:lvl w:ilvl="7" w:tplc="080A0019" w:tentative="1">
      <w:start w:val="1"/>
      <w:numFmt w:val="lowerLetter"/>
      <w:lvlText w:val="%8."/>
      <w:lvlJc w:val="left"/>
      <w:pPr>
        <w:ind w:left="3840" w:hanging="360"/>
      </w:pPr>
    </w:lvl>
    <w:lvl w:ilvl="8" w:tplc="080A001B" w:tentative="1">
      <w:start w:val="1"/>
      <w:numFmt w:val="lowerRoman"/>
      <w:lvlText w:val="%9."/>
      <w:lvlJc w:val="right"/>
      <w:pPr>
        <w:ind w:left="4560" w:hanging="180"/>
      </w:pPr>
    </w:lvl>
  </w:abstractNum>
  <w:abstractNum w:abstractNumId="18" w15:restartNumberingAfterBreak="0">
    <w:nsid w:val="2C6D0D4D"/>
    <w:multiLevelType w:val="hybridMultilevel"/>
    <w:tmpl w:val="CB228E38"/>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2D4BE8"/>
    <w:multiLevelType w:val="hybridMultilevel"/>
    <w:tmpl w:val="A0186B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97025D"/>
    <w:multiLevelType w:val="hybridMultilevel"/>
    <w:tmpl w:val="1CEE1F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8984D09"/>
    <w:multiLevelType w:val="hybridMultilevel"/>
    <w:tmpl w:val="0C3A8F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90701F1"/>
    <w:multiLevelType w:val="multilevel"/>
    <w:tmpl w:val="4446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0B2E29"/>
    <w:multiLevelType w:val="hybridMultilevel"/>
    <w:tmpl w:val="3C68C1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BF3902"/>
    <w:multiLevelType w:val="hybridMultilevel"/>
    <w:tmpl w:val="807460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6FD2DC8"/>
    <w:multiLevelType w:val="hybridMultilevel"/>
    <w:tmpl w:val="50A2EFF6"/>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5D6F27"/>
    <w:multiLevelType w:val="hybridMultilevel"/>
    <w:tmpl w:val="0D2CBF44"/>
    <w:lvl w:ilvl="0" w:tplc="78AAB5AC">
      <w:start w:val="1"/>
      <w:numFmt w:val="lowerLetter"/>
      <w:lvlText w:val="%1)"/>
      <w:lvlJc w:val="left"/>
      <w:pPr>
        <w:ind w:left="1428" w:hanging="360"/>
      </w:pPr>
      <w:rPr>
        <w:rFonts w:hint="default"/>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15:restartNumberingAfterBreak="0">
    <w:nsid w:val="4881301F"/>
    <w:multiLevelType w:val="hybridMultilevel"/>
    <w:tmpl w:val="9424A8E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4D532F75"/>
    <w:multiLevelType w:val="hybridMultilevel"/>
    <w:tmpl w:val="9820B27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1915F6F"/>
    <w:multiLevelType w:val="hybridMultilevel"/>
    <w:tmpl w:val="007A938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0" w15:restartNumberingAfterBreak="0">
    <w:nsid w:val="527C2A36"/>
    <w:multiLevelType w:val="hybridMultilevel"/>
    <w:tmpl w:val="899CCE0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016BF1"/>
    <w:multiLevelType w:val="hybridMultilevel"/>
    <w:tmpl w:val="8FB81D5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2" w15:restartNumberingAfterBreak="0">
    <w:nsid w:val="569E3D80"/>
    <w:multiLevelType w:val="hybridMultilevel"/>
    <w:tmpl w:val="3F5ABC9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3" w15:restartNumberingAfterBreak="0">
    <w:nsid w:val="5AF7098B"/>
    <w:multiLevelType w:val="hybridMultilevel"/>
    <w:tmpl w:val="289A0D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8E2BAA"/>
    <w:multiLevelType w:val="hybridMultilevel"/>
    <w:tmpl w:val="8D987082"/>
    <w:lvl w:ilvl="0" w:tplc="080A000D">
      <w:start w:val="1"/>
      <w:numFmt w:val="bullet"/>
      <w:lvlText w:val=""/>
      <w:lvlJc w:val="left"/>
      <w:pPr>
        <w:ind w:left="-556" w:hanging="360"/>
      </w:pPr>
      <w:rPr>
        <w:rFonts w:ascii="Wingdings" w:hAnsi="Wingdings" w:hint="default"/>
      </w:rPr>
    </w:lvl>
    <w:lvl w:ilvl="1" w:tplc="080A0003" w:tentative="1">
      <w:start w:val="1"/>
      <w:numFmt w:val="bullet"/>
      <w:lvlText w:val="o"/>
      <w:lvlJc w:val="left"/>
      <w:pPr>
        <w:ind w:left="164" w:hanging="360"/>
      </w:pPr>
      <w:rPr>
        <w:rFonts w:ascii="Courier New" w:hAnsi="Courier New" w:cs="Courier New" w:hint="default"/>
      </w:rPr>
    </w:lvl>
    <w:lvl w:ilvl="2" w:tplc="080A0005" w:tentative="1">
      <w:start w:val="1"/>
      <w:numFmt w:val="bullet"/>
      <w:lvlText w:val=""/>
      <w:lvlJc w:val="left"/>
      <w:pPr>
        <w:ind w:left="884" w:hanging="360"/>
      </w:pPr>
      <w:rPr>
        <w:rFonts w:ascii="Wingdings" w:hAnsi="Wingdings" w:hint="default"/>
      </w:rPr>
    </w:lvl>
    <w:lvl w:ilvl="3" w:tplc="080A0001" w:tentative="1">
      <w:start w:val="1"/>
      <w:numFmt w:val="bullet"/>
      <w:lvlText w:val=""/>
      <w:lvlJc w:val="left"/>
      <w:pPr>
        <w:ind w:left="1604" w:hanging="360"/>
      </w:pPr>
      <w:rPr>
        <w:rFonts w:ascii="Symbol" w:hAnsi="Symbol" w:hint="default"/>
      </w:rPr>
    </w:lvl>
    <w:lvl w:ilvl="4" w:tplc="080A0003" w:tentative="1">
      <w:start w:val="1"/>
      <w:numFmt w:val="bullet"/>
      <w:lvlText w:val="o"/>
      <w:lvlJc w:val="left"/>
      <w:pPr>
        <w:ind w:left="2324" w:hanging="360"/>
      </w:pPr>
      <w:rPr>
        <w:rFonts w:ascii="Courier New" w:hAnsi="Courier New" w:cs="Courier New" w:hint="default"/>
      </w:rPr>
    </w:lvl>
    <w:lvl w:ilvl="5" w:tplc="080A0005" w:tentative="1">
      <w:start w:val="1"/>
      <w:numFmt w:val="bullet"/>
      <w:lvlText w:val=""/>
      <w:lvlJc w:val="left"/>
      <w:pPr>
        <w:ind w:left="3044" w:hanging="360"/>
      </w:pPr>
      <w:rPr>
        <w:rFonts w:ascii="Wingdings" w:hAnsi="Wingdings" w:hint="default"/>
      </w:rPr>
    </w:lvl>
    <w:lvl w:ilvl="6" w:tplc="080A0001" w:tentative="1">
      <w:start w:val="1"/>
      <w:numFmt w:val="bullet"/>
      <w:lvlText w:val=""/>
      <w:lvlJc w:val="left"/>
      <w:pPr>
        <w:ind w:left="3764" w:hanging="360"/>
      </w:pPr>
      <w:rPr>
        <w:rFonts w:ascii="Symbol" w:hAnsi="Symbol" w:hint="default"/>
      </w:rPr>
    </w:lvl>
    <w:lvl w:ilvl="7" w:tplc="080A0003" w:tentative="1">
      <w:start w:val="1"/>
      <w:numFmt w:val="bullet"/>
      <w:lvlText w:val="o"/>
      <w:lvlJc w:val="left"/>
      <w:pPr>
        <w:ind w:left="4484" w:hanging="360"/>
      </w:pPr>
      <w:rPr>
        <w:rFonts w:ascii="Courier New" w:hAnsi="Courier New" w:cs="Courier New" w:hint="default"/>
      </w:rPr>
    </w:lvl>
    <w:lvl w:ilvl="8" w:tplc="080A0005" w:tentative="1">
      <w:start w:val="1"/>
      <w:numFmt w:val="bullet"/>
      <w:lvlText w:val=""/>
      <w:lvlJc w:val="left"/>
      <w:pPr>
        <w:ind w:left="5204" w:hanging="360"/>
      </w:pPr>
      <w:rPr>
        <w:rFonts w:ascii="Wingdings" w:hAnsi="Wingdings" w:hint="default"/>
      </w:rPr>
    </w:lvl>
  </w:abstractNum>
  <w:abstractNum w:abstractNumId="35" w15:restartNumberingAfterBreak="0">
    <w:nsid w:val="62B45B19"/>
    <w:multiLevelType w:val="hybridMultilevel"/>
    <w:tmpl w:val="A692BED0"/>
    <w:lvl w:ilvl="0" w:tplc="0C0A000D">
      <w:start w:val="1"/>
      <w:numFmt w:val="bullet"/>
      <w:lvlText w:val=""/>
      <w:lvlJc w:val="left"/>
      <w:pPr>
        <w:ind w:left="1125" w:hanging="360"/>
      </w:pPr>
      <w:rPr>
        <w:rFonts w:ascii="Wingdings" w:hAnsi="Wingdings" w:hint="default"/>
      </w:rPr>
    </w:lvl>
    <w:lvl w:ilvl="1" w:tplc="C540D3FA">
      <w:start w:val="1"/>
      <w:numFmt w:val="lowerLetter"/>
      <w:lvlText w:val="%2)"/>
      <w:lvlJc w:val="left"/>
      <w:pPr>
        <w:ind w:left="1845" w:hanging="360"/>
      </w:pPr>
      <w:rPr>
        <w:rFonts w:hint="default"/>
        <w:b/>
      </w:r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36" w15:restartNumberingAfterBreak="0">
    <w:nsid w:val="638F2139"/>
    <w:multiLevelType w:val="hybridMultilevel"/>
    <w:tmpl w:val="7D26A8D4"/>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3E0B4C"/>
    <w:multiLevelType w:val="hybridMultilevel"/>
    <w:tmpl w:val="0B24C0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ABE374D"/>
    <w:multiLevelType w:val="hybridMultilevel"/>
    <w:tmpl w:val="021ADA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2D2211"/>
    <w:multiLevelType w:val="hybridMultilevel"/>
    <w:tmpl w:val="38BE29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3F69D5"/>
    <w:multiLevelType w:val="hybridMultilevel"/>
    <w:tmpl w:val="C3F4FFE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41" w15:restartNumberingAfterBreak="0">
    <w:nsid w:val="6FE3397C"/>
    <w:multiLevelType w:val="multilevel"/>
    <w:tmpl w:val="043005C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2" w15:restartNumberingAfterBreak="0">
    <w:nsid w:val="714713CC"/>
    <w:multiLevelType w:val="hybridMultilevel"/>
    <w:tmpl w:val="7FCAE6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35D7C31"/>
    <w:multiLevelType w:val="hybridMultilevel"/>
    <w:tmpl w:val="9DC8AB48"/>
    <w:lvl w:ilvl="0" w:tplc="6E32E3CC">
      <w:start w:val="1"/>
      <w:numFmt w:val="decimal"/>
      <w:lvlText w:val="%1."/>
      <w:lvlJc w:val="left"/>
      <w:pPr>
        <w:ind w:left="720" w:hanging="360"/>
      </w:pPr>
      <w:rPr>
        <w:rFonts w:ascii="Roboto" w:hAnsi="Roboto" w:hint="default"/>
        <w:b w:val="0"/>
        <w:color w:val="111111"/>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464341"/>
    <w:multiLevelType w:val="hybridMultilevel"/>
    <w:tmpl w:val="2BE0B6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5AB60E5"/>
    <w:multiLevelType w:val="hybridMultilevel"/>
    <w:tmpl w:val="D86897BE"/>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6" w15:restartNumberingAfterBreak="0">
    <w:nsid w:val="778E53FF"/>
    <w:multiLevelType w:val="hybridMultilevel"/>
    <w:tmpl w:val="934A2312"/>
    <w:lvl w:ilvl="0" w:tplc="25CED526">
      <w:start w:val="1"/>
      <w:numFmt w:val="decimal"/>
      <w:lvlText w:val="%1."/>
      <w:lvlJc w:val="left"/>
      <w:pPr>
        <w:ind w:left="1125" w:hanging="360"/>
      </w:pPr>
      <w:rPr>
        <w:rFonts w:hint="default"/>
      </w:rPr>
    </w:lvl>
    <w:lvl w:ilvl="1" w:tplc="0C0A0019" w:tentative="1">
      <w:start w:val="1"/>
      <w:numFmt w:val="lowerLetter"/>
      <w:lvlText w:val="%2."/>
      <w:lvlJc w:val="left"/>
      <w:pPr>
        <w:ind w:left="1845" w:hanging="360"/>
      </w:pPr>
    </w:lvl>
    <w:lvl w:ilvl="2" w:tplc="0C0A001B" w:tentative="1">
      <w:start w:val="1"/>
      <w:numFmt w:val="lowerRoman"/>
      <w:lvlText w:val="%3."/>
      <w:lvlJc w:val="right"/>
      <w:pPr>
        <w:ind w:left="2565" w:hanging="180"/>
      </w:pPr>
    </w:lvl>
    <w:lvl w:ilvl="3" w:tplc="0C0A000F" w:tentative="1">
      <w:start w:val="1"/>
      <w:numFmt w:val="decimal"/>
      <w:lvlText w:val="%4."/>
      <w:lvlJc w:val="left"/>
      <w:pPr>
        <w:ind w:left="3285" w:hanging="360"/>
      </w:pPr>
    </w:lvl>
    <w:lvl w:ilvl="4" w:tplc="0C0A0019" w:tentative="1">
      <w:start w:val="1"/>
      <w:numFmt w:val="lowerLetter"/>
      <w:lvlText w:val="%5."/>
      <w:lvlJc w:val="left"/>
      <w:pPr>
        <w:ind w:left="4005" w:hanging="360"/>
      </w:pPr>
    </w:lvl>
    <w:lvl w:ilvl="5" w:tplc="0C0A001B" w:tentative="1">
      <w:start w:val="1"/>
      <w:numFmt w:val="lowerRoman"/>
      <w:lvlText w:val="%6."/>
      <w:lvlJc w:val="right"/>
      <w:pPr>
        <w:ind w:left="4725" w:hanging="180"/>
      </w:pPr>
    </w:lvl>
    <w:lvl w:ilvl="6" w:tplc="0C0A000F" w:tentative="1">
      <w:start w:val="1"/>
      <w:numFmt w:val="decimal"/>
      <w:lvlText w:val="%7."/>
      <w:lvlJc w:val="left"/>
      <w:pPr>
        <w:ind w:left="5445" w:hanging="360"/>
      </w:pPr>
    </w:lvl>
    <w:lvl w:ilvl="7" w:tplc="0C0A0019" w:tentative="1">
      <w:start w:val="1"/>
      <w:numFmt w:val="lowerLetter"/>
      <w:lvlText w:val="%8."/>
      <w:lvlJc w:val="left"/>
      <w:pPr>
        <w:ind w:left="6165" w:hanging="360"/>
      </w:pPr>
    </w:lvl>
    <w:lvl w:ilvl="8" w:tplc="0C0A001B" w:tentative="1">
      <w:start w:val="1"/>
      <w:numFmt w:val="lowerRoman"/>
      <w:lvlText w:val="%9."/>
      <w:lvlJc w:val="right"/>
      <w:pPr>
        <w:ind w:left="6885" w:hanging="180"/>
      </w:pPr>
    </w:lvl>
  </w:abstractNum>
  <w:abstractNum w:abstractNumId="47" w15:restartNumberingAfterBreak="0">
    <w:nsid w:val="7D8A75C7"/>
    <w:multiLevelType w:val="hybridMultilevel"/>
    <w:tmpl w:val="5ABC7696"/>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8" w15:restartNumberingAfterBreak="0">
    <w:nsid w:val="7DE03B50"/>
    <w:multiLevelType w:val="hybridMultilevel"/>
    <w:tmpl w:val="596E2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7"/>
  </w:num>
  <w:num w:numId="4">
    <w:abstractNumId w:val="11"/>
  </w:num>
  <w:num w:numId="5">
    <w:abstractNumId w:val="19"/>
  </w:num>
  <w:num w:numId="6">
    <w:abstractNumId w:val="28"/>
  </w:num>
  <w:num w:numId="7">
    <w:abstractNumId w:val="39"/>
  </w:num>
  <w:num w:numId="8">
    <w:abstractNumId w:val="13"/>
  </w:num>
  <w:num w:numId="9">
    <w:abstractNumId w:val="41"/>
  </w:num>
  <w:num w:numId="10">
    <w:abstractNumId w:val="1"/>
  </w:num>
  <w:num w:numId="11">
    <w:abstractNumId w:val="22"/>
  </w:num>
  <w:num w:numId="12">
    <w:abstractNumId w:val="27"/>
  </w:num>
  <w:num w:numId="13">
    <w:abstractNumId w:val="23"/>
  </w:num>
  <w:num w:numId="14">
    <w:abstractNumId w:val="34"/>
  </w:num>
  <w:num w:numId="15">
    <w:abstractNumId w:val="48"/>
  </w:num>
  <w:num w:numId="16">
    <w:abstractNumId w:val="10"/>
  </w:num>
  <w:num w:numId="17">
    <w:abstractNumId w:val="9"/>
  </w:num>
  <w:num w:numId="18">
    <w:abstractNumId w:val="17"/>
  </w:num>
  <w:num w:numId="19">
    <w:abstractNumId w:val="38"/>
  </w:num>
  <w:num w:numId="20">
    <w:abstractNumId w:val="6"/>
  </w:num>
  <w:num w:numId="21">
    <w:abstractNumId w:val="44"/>
  </w:num>
  <w:num w:numId="22">
    <w:abstractNumId w:val="16"/>
  </w:num>
  <w:num w:numId="23">
    <w:abstractNumId w:val="20"/>
  </w:num>
  <w:num w:numId="24">
    <w:abstractNumId w:val="0"/>
  </w:num>
  <w:num w:numId="25">
    <w:abstractNumId w:val="12"/>
  </w:num>
  <w:num w:numId="26">
    <w:abstractNumId w:val="42"/>
  </w:num>
  <w:num w:numId="27">
    <w:abstractNumId w:val="3"/>
  </w:num>
  <w:num w:numId="28">
    <w:abstractNumId w:val="5"/>
  </w:num>
  <w:num w:numId="29">
    <w:abstractNumId w:val="33"/>
  </w:num>
  <w:num w:numId="30">
    <w:abstractNumId w:val="43"/>
  </w:num>
  <w:num w:numId="31">
    <w:abstractNumId w:val="47"/>
  </w:num>
  <w:num w:numId="32">
    <w:abstractNumId w:val="45"/>
  </w:num>
  <w:num w:numId="33">
    <w:abstractNumId w:val="2"/>
  </w:num>
  <w:num w:numId="34">
    <w:abstractNumId w:val="21"/>
  </w:num>
  <w:num w:numId="35">
    <w:abstractNumId w:val="4"/>
  </w:num>
  <w:num w:numId="36">
    <w:abstractNumId w:val="36"/>
  </w:num>
  <w:num w:numId="37">
    <w:abstractNumId w:val="25"/>
  </w:num>
  <w:num w:numId="38">
    <w:abstractNumId w:val="32"/>
  </w:num>
  <w:num w:numId="39">
    <w:abstractNumId w:val="31"/>
  </w:num>
  <w:num w:numId="40">
    <w:abstractNumId w:val="46"/>
  </w:num>
  <w:num w:numId="41">
    <w:abstractNumId w:val="29"/>
  </w:num>
  <w:num w:numId="42">
    <w:abstractNumId w:val="35"/>
  </w:num>
  <w:num w:numId="43">
    <w:abstractNumId w:val="15"/>
  </w:num>
  <w:num w:numId="44">
    <w:abstractNumId w:val="26"/>
  </w:num>
  <w:num w:numId="45">
    <w:abstractNumId w:val="8"/>
  </w:num>
  <w:num w:numId="46">
    <w:abstractNumId w:val="40"/>
  </w:num>
  <w:num w:numId="47">
    <w:abstractNumId w:val="37"/>
  </w:num>
  <w:num w:numId="48">
    <w:abstractNumId w:val="14"/>
  </w:num>
  <w:num w:numId="49">
    <w:abstractNumId w:val="24"/>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0E"/>
    <w:rsid w:val="000019DE"/>
    <w:rsid w:val="00003C8F"/>
    <w:rsid w:val="000056EE"/>
    <w:rsid w:val="000059D9"/>
    <w:rsid w:val="0002275F"/>
    <w:rsid w:val="0003628F"/>
    <w:rsid w:val="00037A38"/>
    <w:rsid w:val="000452AC"/>
    <w:rsid w:val="00061200"/>
    <w:rsid w:val="00064393"/>
    <w:rsid w:val="00064D6E"/>
    <w:rsid w:val="0007497F"/>
    <w:rsid w:val="00077DFF"/>
    <w:rsid w:val="00080D01"/>
    <w:rsid w:val="00082CA6"/>
    <w:rsid w:val="000B72CB"/>
    <w:rsid w:val="000D6519"/>
    <w:rsid w:val="000E1F82"/>
    <w:rsid w:val="000E282F"/>
    <w:rsid w:val="000F51F3"/>
    <w:rsid w:val="0010100F"/>
    <w:rsid w:val="00116044"/>
    <w:rsid w:val="00117848"/>
    <w:rsid w:val="0013426A"/>
    <w:rsid w:val="001360C7"/>
    <w:rsid w:val="001428D9"/>
    <w:rsid w:val="00145539"/>
    <w:rsid w:val="0014559A"/>
    <w:rsid w:val="001537C2"/>
    <w:rsid w:val="00154B61"/>
    <w:rsid w:val="00173D1E"/>
    <w:rsid w:val="0019390F"/>
    <w:rsid w:val="001A5A82"/>
    <w:rsid w:val="001B4E92"/>
    <w:rsid w:val="001E28A0"/>
    <w:rsid w:val="002063C4"/>
    <w:rsid w:val="00210F03"/>
    <w:rsid w:val="00223EBF"/>
    <w:rsid w:val="00224266"/>
    <w:rsid w:val="00224F5C"/>
    <w:rsid w:val="002257B2"/>
    <w:rsid w:val="00227D99"/>
    <w:rsid w:val="0024036E"/>
    <w:rsid w:val="002663F4"/>
    <w:rsid w:val="0027365B"/>
    <w:rsid w:val="0028611E"/>
    <w:rsid w:val="00286A49"/>
    <w:rsid w:val="002B2436"/>
    <w:rsid w:val="002B53CF"/>
    <w:rsid w:val="002B7B3C"/>
    <w:rsid w:val="002C75A7"/>
    <w:rsid w:val="002E1DE7"/>
    <w:rsid w:val="003024D6"/>
    <w:rsid w:val="00305ADC"/>
    <w:rsid w:val="00317A18"/>
    <w:rsid w:val="003358E5"/>
    <w:rsid w:val="0034031D"/>
    <w:rsid w:val="00364033"/>
    <w:rsid w:val="00364444"/>
    <w:rsid w:val="00384E5B"/>
    <w:rsid w:val="00390D2D"/>
    <w:rsid w:val="003C2F5D"/>
    <w:rsid w:val="003C350E"/>
    <w:rsid w:val="003D74B2"/>
    <w:rsid w:val="003E1675"/>
    <w:rsid w:val="003E4341"/>
    <w:rsid w:val="003E783F"/>
    <w:rsid w:val="003F52E0"/>
    <w:rsid w:val="003F5B37"/>
    <w:rsid w:val="00430F84"/>
    <w:rsid w:val="0046073D"/>
    <w:rsid w:val="0046173D"/>
    <w:rsid w:val="004620FF"/>
    <w:rsid w:val="004666E1"/>
    <w:rsid w:val="0047189D"/>
    <w:rsid w:val="00474F2B"/>
    <w:rsid w:val="00494294"/>
    <w:rsid w:val="00494FDC"/>
    <w:rsid w:val="004A10CF"/>
    <w:rsid w:val="004B7FBA"/>
    <w:rsid w:val="004C33CD"/>
    <w:rsid w:val="004F5B98"/>
    <w:rsid w:val="005259F9"/>
    <w:rsid w:val="005260DC"/>
    <w:rsid w:val="00540104"/>
    <w:rsid w:val="00547D77"/>
    <w:rsid w:val="005852A0"/>
    <w:rsid w:val="005A1FC4"/>
    <w:rsid w:val="005B6D31"/>
    <w:rsid w:val="005C0302"/>
    <w:rsid w:val="005D5CE2"/>
    <w:rsid w:val="005F7705"/>
    <w:rsid w:val="0060742B"/>
    <w:rsid w:val="00621643"/>
    <w:rsid w:val="00642C12"/>
    <w:rsid w:val="00644609"/>
    <w:rsid w:val="00657684"/>
    <w:rsid w:val="006620FA"/>
    <w:rsid w:val="006661E5"/>
    <w:rsid w:val="00667022"/>
    <w:rsid w:val="00687064"/>
    <w:rsid w:val="006A489D"/>
    <w:rsid w:val="006B7D31"/>
    <w:rsid w:val="006C5DB6"/>
    <w:rsid w:val="006E37CE"/>
    <w:rsid w:val="00700C12"/>
    <w:rsid w:val="00704796"/>
    <w:rsid w:val="00726CBF"/>
    <w:rsid w:val="00734609"/>
    <w:rsid w:val="00736E38"/>
    <w:rsid w:val="00737097"/>
    <w:rsid w:val="007519AD"/>
    <w:rsid w:val="0076223A"/>
    <w:rsid w:val="007669A9"/>
    <w:rsid w:val="007948FF"/>
    <w:rsid w:val="007A5A39"/>
    <w:rsid w:val="007A7D9A"/>
    <w:rsid w:val="007B3A59"/>
    <w:rsid w:val="007B43CC"/>
    <w:rsid w:val="007C7467"/>
    <w:rsid w:val="007E2447"/>
    <w:rsid w:val="007F355C"/>
    <w:rsid w:val="00806732"/>
    <w:rsid w:val="008153E1"/>
    <w:rsid w:val="0082030D"/>
    <w:rsid w:val="00832229"/>
    <w:rsid w:val="00836E7A"/>
    <w:rsid w:val="008611BD"/>
    <w:rsid w:val="0086711D"/>
    <w:rsid w:val="00872D1F"/>
    <w:rsid w:val="00881349"/>
    <w:rsid w:val="0088145A"/>
    <w:rsid w:val="00895C72"/>
    <w:rsid w:val="008A3AE7"/>
    <w:rsid w:val="008C38E5"/>
    <w:rsid w:val="008C5A53"/>
    <w:rsid w:val="008E0BD5"/>
    <w:rsid w:val="008E3F12"/>
    <w:rsid w:val="008F09E1"/>
    <w:rsid w:val="008F1DFD"/>
    <w:rsid w:val="00925505"/>
    <w:rsid w:val="00925986"/>
    <w:rsid w:val="00931A47"/>
    <w:rsid w:val="00932087"/>
    <w:rsid w:val="009354D3"/>
    <w:rsid w:val="00937464"/>
    <w:rsid w:val="00940DCB"/>
    <w:rsid w:val="009462E4"/>
    <w:rsid w:val="00984A3B"/>
    <w:rsid w:val="00994D49"/>
    <w:rsid w:val="00996F1E"/>
    <w:rsid w:val="00997623"/>
    <w:rsid w:val="009A04AC"/>
    <w:rsid w:val="009B638B"/>
    <w:rsid w:val="009B6970"/>
    <w:rsid w:val="009C2D11"/>
    <w:rsid w:val="009D1F4B"/>
    <w:rsid w:val="009D6F5F"/>
    <w:rsid w:val="009E247A"/>
    <w:rsid w:val="00A055D2"/>
    <w:rsid w:val="00A249A4"/>
    <w:rsid w:val="00A269FF"/>
    <w:rsid w:val="00A32071"/>
    <w:rsid w:val="00A42675"/>
    <w:rsid w:val="00A55032"/>
    <w:rsid w:val="00A578E0"/>
    <w:rsid w:val="00A63198"/>
    <w:rsid w:val="00A810F2"/>
    <w:rsid w:val="00A8489C"/>
    <w:rsid w:val="00AC174B"/>
    <w:rsid w:val="00AD2A85"/>
    <w:rsid w:val="00AD2FC8"/>
    <w:rsid w:val="00AD6723"/>
    <w:rsid w:val="00AE3512"/>
    <w:rsid w:val="00AF5ED3"/>
    <w:rsid w:val="00B234DA"/>
    <w:rsid w:val="00B31F03"/>
    <w:rsid w:val="00B32260"/>
    <w:rsid w:val="00B3411F"/>
    <w:rsid w:val="00B37713"/>
    <w:rsid w:val="00B435D3"/>
    <w:rsid w:val="00B67DEC"/>
    <w:rsid w:val="00B71C4A"/>
    <w:rsid w:val="00B73697"/>
    <w:rsid w:val="00BA5BD2"/>
    <w:rsid w:val="00BB03EF"/>
    <w:rsid w:val="00BE1871"/>
    <w:rsid w:val="00C50F21"/>
    <w:rsid w:val="00C7342F"/>
    <w:rsid w:val="00C81B0F"/>
    <w:rsid w:val="00C81CDA"/>
    <w:rsid w:val="00C822E4"/>
    <w:rsid w:val="00C9372B"/>
    <w:rsid w:val="00CC73ED"/>
    <w:rsid w:val="00CE2608"/>
    <w:rsid w:val="00CF32C0"/>
    <w:rsid w:val="00D06E60"/>
    <w:rsid w:val="00D23CF3"/>
    <w:rsid w:val="00D25B3C"/>
    <w:rsid w:val="00D330F7"/>
    <w:rsid w:val="00D36F15"/>
    <w:rsid w:val="00D407EB"/>
    <w:rsid w:val="00D5222F"/>
    <w:rsid w:val="00D6195B"/>
    <w:rsid w:val="00D92DE9"/>
    <w:rsid w:val="00D93BA6"/>
    <w:rsid w:val="00D97C9F"/>
    <w:rsid w:val="00DA0711"/>
    <w:rsid w:val="00DD0754"/>
    <w:rsid w:val="00DE659A"/>
    <w:rsid w:val="00DE7463"/>
    <w:rsid w:val="00E0270A"/>
    <w:rsid w:val="00E0614F"/>
    <w:rsid w:val="00E161BB"/>
    <w:rsid w:val="00E47D5A"/>
    <w:rsid w:val="00E600DA"/>
    <w:rsid w:val="00E737B0"/>
    <w:rsid w:val="00E826E5"/>
    <w:rsid w:val="00E846EE"/>
    <w:rsid w:val="00E85E78"/>
    <w:rsid w:val="00EA4373"/>
    <w:rsid w:val="00EA651F"/>
    <w:rsid w:val="00EB4E12"/>
    <w:rsid w:val="00EC2670"/>
    <w:rsid w:val="00ED1944"/>
    <w:rsid w:val="00ED1E35"/>
    <w:rsid w:val="00ED2B3C"/>
    <w:rsid w:val="00EE0716"/>
    <w:rsid w:val="00EE11D7"/>
    <w:rsid w:val="00EE54E5"/>
    <w:rsid w:val="00EE7251"/>
    <w:rsid w:val="00F34B06"/>
    <w:rsid w:val="00F3701E"/>
    <w:rsid w:val="00F56935"/>
    <w:rsid w:val="00F61963"/>
    <w:rsid w:val="00F619F5"/>
    <w:rsid w:val="00F74BCE"/>
    <w:rsid w:val="00F836A5"/>
    <w:rsid w:val="00F85885"/>
    <w:rsid w:val="00F908CC"/>
    <w:rsid w:val="00F919DC"/>
    <w:rsid w:val="00FB20E7"/>
    <w:rsid w:val="00FB5267"/>
    <w:rsid w:val="00FC4006"/>
    <w:rsid w:val="00FD3DBB"/>
    <w:rsid w:val="00FE463F"/>
    <w:rsid w:val="00FF4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3A34"/>
  <w15:docId w15:val="{313FE416-B489-48C0-B30E-4188AFD3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23"/>
  </w:style>
  <w:style w:type="paragraph" w:styleId="Ttulo1">
    <w:name w:val="heading 1"/>
    <w:basedOn w:val="Normal"/>
    <w:next w:val="Normal"/>
    <w:link w:val="Ttulo1Car"/>
    <w:uiPriority w:val="9"/>
    <w:qFormat/>
    <w:rsid w:val="00736E38"/>
    <w:pPr>
      <w:keepNext/>
      <w:numPr>
        <w:numId w:val="9"/>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736E38"/>
    <w:pPr>
      <w:keepNext/>
      <w:numPr>
        <w:ilvl w:val="1"/>
        <w:numId w:val="9"/>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736E38"/>
    <w:pPr>
      <w:keepNext/>
      <w:numPr>
        <w:ilvl w:val="2"/>
        <w:numId w:val="9"/>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736E38"/>
    <w:pPr>
      <w:keepNext/>
      <w:numPr>
        <w:ilvl w:val="3"/>
        <w:numId w:val="9"/>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736E38"/>
    <w:pPr>
      <w:numPr>
        <w:ilvl w:val="4"/>
        <w:numId w:val="9"/>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736E38"/>
    <w:pPr>
      <w:numPr>
        <w:ilvl w:val="5"/>
        <w:numId w:val="9"/>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736E38"/>
    <w:pPr>
      <w:numPr>
        <w:ilvl w:val="6"/>
        <w:numId w:val="9"/>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736E38"/>
    <w:pPr>
      <w:numPr>
        <w:ilvl w:val="7"/>
        <w:numId w:val="9"/>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736E38"/>
    <w:pPr>
      <w:numPr>
        <w:ilvl w:val="8"/>
        <w:numId w:val="9"/>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E7463"/>
    <w:pPr>
      <w:spacing w:after="0" w:line="240" w:lineRule="auto"/>
    </w:pPr>
  </w:style>
  <w:style w:type="paragraph" w:styleId="Encabezado">
    <w:name w:val="header"/>
    <w:basedOn w:val="Normal"/>
    <w:link w:val="EncabezadoCar"/>
    <w:uiPriority w:val="99"/>
    <w:unhideWhenUsed/>
    <w:rsid w:val="00DE74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7463"/>
  </w:style>
  <w:style w:type="paragraph" w:styleId="Piedepgina">
    <w:name w:val="footer"/>
    <w:basedOn w:val="Normal"/>
    <w:link w:val="PiedepginaCar"/>
    <w:uiPriority w:val="99"/>
    <w:unhideWhenUsed/>
    <w:rsid w:val="00DE74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7463"/>
  </w:style>
  <w:style w:type="paragraph" w:styleId="Prrafodelista">
    <w:name w:val="List Paragraph"/>
    <w:basedOn w:val="Normal"/>
    <w:uiPriority w:val="34"/>
    <w:qFormat/>
    <w:rsid w:val="00305ADC"/>
    <w:pPr>
      <w:ind w:left="720"/>
      <w:contextualSpacing/>
    </w:pPr>
  </w:style>
  <w:style w:type="paragraph" w:styleId="Textodeglobo">
    <w:name w:val="Balloon Text"/>
    <w:basedOn w:val="Normal"/>
    <w:link w:val="TextodegloboCar"/>
    <w:uiPriority w:val="99"/>
    <w:semiHidden/>
    <w:unhideWhenUsed/>
    <w:rsid w:val="00931A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A47"/>
    <w:rPr>
      <w:rFonts w:ascii="Segoe UI" w:hAnsi="Segoe UI" w:cs="Segoe UI"/>
      <w:sz w:val="18"/>
      <w:szCs w:val="18"/>
    </w:rPr>
  </w:style>
  <w:style w:type="character" w:customStyle="1" w:styleId="Ttulo1Car">
    <w:name w:val="Título 1 Car"/>
    <w:basedOn w:val="Fuentedeprrafopredeter"/>
    <w:link w:val="Ttulo1"/>
    <w:uiPriority w:val="9"/>
    <w:rsid w:val="00736E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736E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736E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736E38"/>
    <w:rPr>
      <w:rFonts w:eastAsiaTheme="minorEastAsia"/>
      <w:b/>
      <w:bCs/>
      <w:sz w:val="28"/>
      <w:szCs w:val="28"/>
      <w:lang w:val="en-US"/>
    </w:rPr>
  </w:style>
  <w:style w:type="character" w:customStyle="1" w:styleId="Ttulo5Car">
    <w:name w:val="Título 5 Car"/>
    <w:basedOn w:val="Fuentedeprrafopredeter"/>
    <w:link w:val="Ttulo5"/>
    <w:uiPriority w:val="9"/>
    <w:semiHidden/>
    <w:rsid w:val="00736E38"/>
    <w:rPr>
      <w:rFonts w:eastAsiaTheme="minorEastAsia"/>
      <w:b/>
      <w:bCs/>
      <w:i/>
      <w:iCs/>
      <w:sz w:val="26"/>
      <w:szCs w:val="26"/>
      <w:lang w:val="en-US"/>
    </w:rPr>
  </w:style>
  <w:style w:type="character" w:customStyle="1" w:styleId="Ttulo6Car">
    <w:name w:val="Título 6 Car"/>
    <w:basedOn w:val="Fuentedeprrafopredeter"/>
    <w:link w:val="Ttulo6"/>
    <w:rsid w:val="00736E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36E38"/>
    <w:rPr>
      <w:rFonts w:eastAsiaTheme="minorEastAsia"/>
      <w:sz w:val="24"/>
      <w:szCs w:val="24"/>
      <w:lang w:val="en-US"/>
    </w:rPr>
  </w:style>
  <w:style w:type="character" w:customStyle="1" w:styleId="Ttulo8Car">
    <w:name w:val="Título 8 Car"/>
    <w:basedOn w:val="Fuentedeprrafopredeter"/>
    <w:link w:val="Ttulo8"/>
    <w:uiPriority w:val="9"/>
    <w:semiHidden/>
    <w:rsid w:val="00736E38"/>
    <w:rPr>
      <w:rFonts w:eastAsiaTheme="minorEastAsia"/>
      <w:i/>
      <w:iCs/>
      <w:sz w:val="24"/>
      <w:szCs w:val="24"/>
      <w:lang w:val="en-US"/>
    </w:rPr>
  </w:style>
  <w:style w:type="character" w:customStyle="1" w:styleId="Ttulo9Car">
    <w:name w:val="Título 9 Car"/>
    <w:basedOn w:val="Fuentedeprrafopredeter"/>
    <w:link w:val="Ttulo9"/>
    <w:uiPriority w:val="9"/>
    <w:semiHidden/>
    <w:rsid w:val="00736E38"/>
    <w:rPr>
      <w:rFonts w:asciiTheme="majorHAnsi" w:eastAsiaTheme="majorEastAsia" w:hAnsiTheme="majorHAnsi" w:cstheme="majorBidi"/>
      <w:lang w:val="en-US"/>
    </w:rPr>
  </w:style>
  <w:style w:type="paragraph" w:styleId="NormalWeb">
    <w:name w:val="Normal (Web)"/>
    <w:basedOn w:val="Normal"/>
    <w:uiPriority w:val="99"/>
    <w:semiHidden/>
    <w:unhideWhenUsed/>
    <w:rsid w:val="00AD2A8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D2A85"/>
    <w:rPr>
      <w:color w:val="0000FF"/>
      <w:u w:val="single"/>
    </w:rPr>
  </w:style>
  <w:style w:type="character" w:styleId="Textoennegrita">
    <w:name w:val="Strong"/>
    <w:basedOn w:val="Fuentedeprrafopredeter"/>
    <w:uiPriority w:val="22"/>
    <w:qFormat/>
    <w:rsid w:val="008E0BD5"/>
    <w:rPr>
      <w:b/>
      <w:bCs/>
    </w:rPr>
  </w:style>
  <w:style w:type="table" w:styleId="Tablaconcuadrcula">
    <w:name w:val="Table Grid"/>
    <w:basedOn w:val="Tablanormal"/>
    <w:uiPriority w:val="59"/>
    <w:unhideWhenUsed/>
    <w:rsid w:val="008C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3">
    <w:name w:val="Grid Table 4 Accent 3"/>
    <w:basedOn w:val="Tablanormal"/>
    <w:uiPriority w:val="49"/>
    <w:rsid w:val="00CF32C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CF32C0"/>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9780">
      <w:bodyDiv w:val="1"/>
      <w:marLeft w:val="0"/>
      <w:marRight w:val="0"/>
      <w:marTop w:val="0"/>
      <w:marBottom w:val="0"/>
      <w:divBdr>
        <w:top w:val="none" w:sz="0" w:space="0" w:color="auto"/>
        <w:left w:val="none" w:sz="0" w:space="0" w:color="auto"/>
        <w:bottom w:val="none" w:sz="0" w:space="0" w:color="auto"/>
        <w:right w:val="none" w:sz="0" w:space="0" w:color="auto"/>
      </w:divBdr>
    </w:div>
    <w:div w:id="243881350">
      <w:bodyDiv w:val="1"/>
      <w:marLeft w:val="0"/>
      <w:marRight w:val="0"/>
      <w:marTop w:val="0"/>
      <w:marBottom w:val="0"/>
      <w:divBdr>
        <w:top w:val="none" w:sz="0" w:space="0" w:color="auto"/>
        <w:left w:val="none" w:sz="0" w:space="0" w:color="auto"/>
        <w:bottom w:val="none" w:sz="0" w:space="0" w:color="auto"/>
        <w:right w:val="none" w:sz="0" w:space="0" w:color="auto"/>
      </w:divBdr>
    </w:div>
    <w:div w:id="423066992">
      <w:bodyDiv w:val="1"/>
      <w:marLeft w:val="0"/>
      <w:marRight w:val="0"/>
      <w:marTop w:val="0"/>
      <w:marBottom w:val="0"/>
      <w:divBdr>
        <w:top w:val="none" w:sz="0" w:space="0" w:color="auto"/>
        <w:left w:val="none" w:sz="0" w:space="0" w:color="auto"/>
        <w:bottom w:val="none" w:sz="0" w:space="0" w:color="auto"/>
        <w:right w:val="none" w:sz="0" w:space="0" w:color="auto"/>
      </w:divBdr>
    </w:div>
    <w:div w:id="747464319">
      <w:bodyDiv w:val="1"/>
      <w:marLeft w:val="0"/>
      <w:marRight w:val="0"/>
      <w:marTop w:val="0"/>
      <w:marBottom w:val="0"/>
      <w:divBdr>
        <w:top w:val="none" w:sz="0" w:space="0" w:color="auto"/>
        <w:left w:val="none" w:sz="0" w:space="0" w:color="auto"/>
        <w:bottom w:val="none" w:sz="0" w:space="0" w:color="auto"/>
        <w:right w:val="none" w:sz="0" w:space="0" w:color="auto"/>
      </w:divBdr>
    </w:div>
    <w:div w:id="923149119">
      <w:bodyDiv w:val="1"/>
      <w:marLeft w:val="0"/>
      <w:marRight w:val="0"/>
      <w:marTop w:val="0"/>
      <w:marBottom w:val="0"/>
      <w:divBdr>
        <w:top w:val="none" w:sz="0" w:space="0" w:color="auto"/>
        <w:left w:val="none" w:sz="0" w:space="0" w:color="auto"/>
        <w:bottom w:val="none" w:sz="0" w:space="0" w:color="auto"/>
        <w:right w:val="none" w:sz="0" w:space="0" w:color="auto"/>
      </w:divBdr>
    </w:div>
    <w:div w:id="934628196">
      <w:bodyDiv w:val="1"/>
      <w:marLeft w:val="0"/>
      <w:marRight w:val="0"/>
      <w:marTop w:val="0"/>
      <w:marBottom w:val="0"/>
      <w:divBdr>
        <w:top w:val="none" w:sz="0" w:space="0" w:color="auto"/>
        <w:left w:val="none" w:sz="0" w:space="0" w:color="auto"/>
        <w:bottom w:val="none" w:sz="0" w:space="0" w:color="auto"/>
        <w:right w:val="none" w:sz="0" w:space="0" w:color="auto"/>
      </w:divBdr>
    </w:div>
    <w:div w:id="1049962859">
      <w:bodyDiv w:val="1"/>
      <w:marLeft w:val="0"/>
      <w:marRight w:val="0"/>
      <w:marTop w:val="0"/>
      <w:marBottom w:val="0"/>
      <w:divBdr>
        <w:top w:val="none" w:sz="0" w:space="0" w:color="auto"/>
        <w:left w:val="none" w:sz="0" w:space="0" w:color="auto"/>
        <w:bottom w:val="none" w:sz="0" w:space="0" w:color="auto"/>
        <w:right w:val="none" w:sz="0" w:space="0" w:color="auto"/>
      </w:divBdr>
      <w:divsChild>
        <w:div w:id="734938490">
          <w:marLeft w:val="0"/>
          <w:marRight w:val="0"/>
          <w:marTop w:val="0"/>
          <w:marBottom w:val="0"/>
          <w:divBdr>
            <w:top w:val="none" w:sz="0" w:space="0" w:color="auto"/>
            <w:left w:val="none" w:sz="0" w:space="0" w:color="auto"/>
            <w:bottom w:val="none" w:sz="0" w:space="0" w:color="auto"/>
            <w:right w:val="none" w:sz="0" w:space="0" w:color="auto"/>
          </w:divBdr>
          <w:divsChild>
            <w:div w:id="1746955403">
              <w:marLeft w:val="0"/>
              <w:marRight w:val="0"/>
              <w:marTop w:val="0"/>
              <w:marBottom w:val="0"/>
              <w:divBdr>
                <w:top w:val="none" w:sz="0" w:space="0" w:color="auto"/>
                <w:left w:val="none" w:sz="0" w:space="0" w:color="auto"/>
                <w:bottom w:val="none" w:sz="0" w:space="0" w:color="auto"/>
                <w:right w:val="none" w:sz="0" w:space="0" w:color="auto"/>
              </w:divBdr>
            </w:div>
          </w:divsChild>
        </w:div>
        <w:div w:id="1753699365">
          <w:marLeft w:val="0"/>
          <w:marRight w:val="0"/>
          <w:marTop w:val="0"/>
          <w:marBottom w:val="0"/>
          <w:divBdr>
            <w:top w:val="none" w:sz="0" w:space="0" w:color="auto"/>
            <w:left w:val="none" w:sz="0" w:space="0" w:color="auto"/>
            <w:bottom w:val="none" w:sz="0" w:space="0" w:color="auto"/>
            <w:right w:val="none" w:sz="0" w:space="0" w:color="auto"/>
          </w:divBdr>
        </w:div>
      </w:divsChild>
    </w:div>
    <w:div w:id="1828395773">
      <w:bodyDiv w:val="1"/>
      <w:marLeft w:val="0"/>
      <w:marRight w:val="0"/>
      <w:marTop w:val="0"/>
      <w:marBottom w:val="0"/>
      <w:divBdr>
        <w:top w:val="none" w:sz="0" w:space="0" w:color="auto"/>
        <w:left w:val="none" w:sz="0" w:space="0" w:color="auto"/>
        <w:bottom w:val="none" w:sz="0" w:space="0" w:color="auto"/>
        <w:right w:val="none" w:sz="0" w:space="0" w:color="auto"/>
      </w:divBdr>
    </w:div>
    <w:div w:id="1874070926">
      <w:bodyDiv w:val="1"/>
      <w:marLeft w:val="0"/>
      <w:marRight w:val="0"/>
      <w:marTop w:val="0"/>
      <w:marBottom w:val="0"/>
      <w:divBdr>
        <w:top w:val="none" w:sz="0" w:space="0" w:color="auto"/>
        <w:left w:val="none" w:sz="0" w:space="0" w:color="auto"/>
        <w:bottom w:val="none" w:sz="0" w:space="0" w:color="auto"/>
        <w:right w:val="none" w:sz="0" w:space="0" w:color="auto"/>
      </w:divBdr>
    </w:div>
    <w:div w:id="2020740402">
      <w:bodyDiv w:val="1"/>
      <w:marLeft w:val="0"/>
      <w:marRight w:val="0"/>
      <w:marTop w:val="0"/>
      <w:marBottom w:val="0"/>
      <w:divBdr>
        <w:top w:val="none" w:sz="0" w:space="0" w:color="auto"/>
        <w:left w:val="none" w:sz="0" w:space="0" w:color="auto"/>
        <w:bottom w:val="none" w:sz="0" w:space="0" w:color="auto"/>
        <w:right w:val="none" w:sz="0" w:space="0" w:color="auto"/>
      </w:divBdr>
    </w:div>
    <w:div w:id="2022664958">
      <w:bodyDiv w:val="1"/>
      <w:marLeft w:val="0"/>
      <w:marRight w:val="0"/>
      <w:marTop w:val="0"/>
      <w:marBottom w:val="0"/>
      <w:divBdr>
        <w:top w:val="none" w:sz="0" w:space="0" w:color="auto"/>
        <w:left w:val="none" w:sz="0" w:space="0" w:color="auto"/>
        <w:bottom w:val="none" w:sz="0" w:space="0" w:color="auto"/>
        <w:right w:val="none" w:sz="0" w:space="0" w:color="auto"/>
      </w:divBdr>
    </w:div>
    <w:div w:id="212240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gob.mx/cms/uploads/attachment/file/688926/EIASADC_2022_211222...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DESPENSAS ENTREGADAS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367-4C95-8892-E10AFB2323E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367-4C95-8892-E10AFB2323E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367-4C95-8892-E10AFB2323E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367-4C95-8892-E10AFB2323EA}"/>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7367-4C95-8892-E10AFB2323EA}"/>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7367-4C95-8892-E10AFB2323EA}"/>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7367-4C95-8892-E10AFB2323EA}"/>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7367-4C95-8892-E10AFB2323EA}"/>
              </c:ext>
            </c:extLst>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1-7367-4C95-8892-E10AFB2323E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Hoja1!$A$2:$A$10</c:f>
              <c:strCache>
                <c:ptCount val="9"/>
                <c:pt idx="0">
                  <c:v>ENERO</c:v>
                </c:pt>
                <c:pt idx="1">
                  <c:v>FEBRERO</c:v>
                </c:pt>
                <c:pt idx="2">
                  <c:v>MARZO</c:v>
                </c:pt>
                <c:pt idx="3">
                  <c:v>ABRIL</c:v>
                </c:pt>
                <c:pt idx="4">
                  <c:v>MAYO</c:v>
                </c:pt>
                <c:pt idx="5">
                  <c:v>JUNIO</c:v>
                </c:pt>
                <c:pt idx="6">
                  <c:v>JULIO</c:v>
                </c:pt>
                <c:pt idx="7">
                  <c:v>AGOSTO</c:v>
                </c:pt>
                <c:pt idx="8">
                  <c:v>SEPTIEMBRE</c:v>
                </c:pt>
              </c:strCache>
            </c:strRef>
          </c:cat>
          <c:val>
            <c:numRef>
              <c:f>Hoja1!$B$2:$B$10</c:f>
              <c:numCache>
                <c:formatCode>General</c:formatCode>
                <c:ptCount val="9"/>
                <c:pt idx="0">
                  <c:v>319</c:v>
                </c:pt>
                <c:pt idx="1">
                  <c:v>300</c:v>
                </c:pt>
                <c:pt idx="2">
                  <c:v>258</c:v>
                </c:pt>
                <c:pt idx="3">
                  <c:v>209</c:v>
                </c:pt>
                <c:pt idx="4">
                  <c:v>276</c:v>
                </c:pt>
                <c:pt idx="5">
                  <c:v>117</c:v>
                </c:pt>
                <c:pt idx="6">
                  <c:v>91</c:v>
                </c:pt>
                <c:pt idx="7">
                  <c:v>76</c:v>
                </c:pt>
                <c:pt idx="8">
                  <c:v>62</c:v>
                </c:pt>
              </c:numCache>
            </c:numRef>
          </c:val>
          <c:extLst>
            <c:ext xmlns:c16="http://schemas.microsoft.com/office/drawing/2014/chart" uri="{C3380CC4-5D6E-409C-BE32-E72D297353CC}">
              <c16:uniqueId val="{00000012-7367-4C95-8892-E10AFB2323E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ADULTOS MAYORES BENEFICIARIOS</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DESPENSAS ENTREGADAS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10B-4013-A138-F783F2D10BA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10B-4013-A138-F783F2D10BA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10B-4013-A138-F783F2D10BA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10B-4013-A138-F783F2D10BAA}"/>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10B-4013-A138-F783F2D10BAA}"/>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C10B-4013-A138-F783F2D10BAA}"/>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C10B-4013-A138-F783F2D10BAA}"/>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C10B-4013-A138-F783F2D10BAA}"/>
              </c:ext>
            </c:extLst>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1-C10B-4013-A138-F783F2D10BA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Hoja1!$A$2:$A$10</c:f>
              <c:strCache>
                <c:ptCount val="9"/>
                <c:pt idx="0">
                  <c:v>ENERO</c:v>
                </c:pt>
                <c:pt idx="1">
                  <c:v>FEBRERO</c:v>
                </c:pt>
                <c:pt idx="2">
                  <c:v>MARZO</c:v>
                </c:pt>
                <c:pt idx="3">
                  <c:v>ABRIL</c:v>
                </c:pt>
                <c:pt idx="4">
                  <c:v>MAYO</c:v>
                </c:pt>
                <c:pt idx="5">
                  <c:v>JUNIO</c:v>
                </c:pt>
                <c:pt idx="6">
                  <c:v>JULIO</c:v>
                </c:pt>
                <c:pt idx="7">
                  <c:v>AGOSTO</c:v>
                </c:pt>
                <c:pt idx="8">
                  <c:v>SEPTIEMBRE</c:v>
                </c:pt>
              </c:strCache>
            </c:strRef>
          </c:cat>
          <c:val>
            <c:numRef>
              <c:f>Hoja1!$B$2:$B$10</c:f>
              <c:numCache>
                <c:formatCode>General</c:formatCode>
                <c:ptCount val="9"/>
                <c:pt idx="0">
                  <c:v>0</c:v>
                </c:pt>
                <c:pt idx="1">
                  <c:v>0</c:v>
                </c:pt>
                <c:pt idx="2">
                  <c:v>0</c:v>
                </c:pt>
                <c:pt idx="3">
                  <c:v>0</c:v>
                </c:pt>
                <c:pt idx="4">
                  <c:v>0</c:v>
                </c:pt>
                <c:pt idx="5">
                  <c:v>12</c:v>
                </c:pt>
                <c:pt idx="6">
                  <c:v>63</c:v>
                </c:pt>
                <c:pt idx="7">
                  <c:v>44</c:v>
                </c:pt>
                <c:pt idx="8">
                  <c:v>32</c:v>
                </c:pt>
              </c:numCache>
            </c:numRef>
          </c:val>
          <c:extLst>
            <c:ext xmlns:c16="http://schemas.microsoft.com/office/drawing/2014/chart" uri="{C3380CC4-5D6E-409C-BE32-E72D297353CC}">
              <c16:uniqueId val="{00000012-C10B-4013-A138-F783F2D10BA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8DDD9-115B-45B7-88D3-82156E2C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12</Pages>
  <Words>2352</Words>
  <Characters>12936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DIF CASA HOGAR</cp:lastModifiedBy>
  <cp:revision>13</cp:revision>
  <cp:lastPrinted>2022-04-25T17:57:00Z</cp:lastPrinted>
  <dcterms:created xsi:type="dcterms:W3CDTF">2022-10-11T14:58:00Z</dcterms:created>
  <dcterms:modified xsi:type="dcterms:W3CDTF">2022-10-11T18:15:00Z</dcterms:modified>
</cp:coreProperties>
</file>