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15A6" w14:textId="04192AB2" w:rsidR="001613EA" w:rsidRPr="00CD76C9" w:rsidRDefault="0005598F" w:rsidP="001613EA">
      <w:pPr>
        <w:spacing w:after="0" w:line="240" w:lineRule="auto"/>
        <w:ind w:left="284" w:right="616"/>
        <w:jc w:val="both"/>
        <w:rPr>
          <w:sz w:val="24"/>
          <w:szCs w:val="24"/>
        </w:rPr>
      </w:pPr>
      <w:r>
        <w:rPr>
          <w:noProof/>
          <w:sz w:val="26"/>
          <w:szCs w:val="26"/>
        </w:rPr>
        <w:drawing>
          <wp:anchor distT="0" distB="0" distL="114300" distR="114300" simplePos="0" relativeHeight="251659264" behindDoc="0" locked="0" layoutInCell="1" allowOverlap="1" wp14:anchorId="461FD870" wp14:editId="548790AE">
            <wp:simplePos x="0" y="0"/>
            <wp:positionH relativeFrom="margin">
              <wp:align>left</wp:align>
            </wp:positionH>
            <wp:positionV relativeFrom="margin">
              <wp:posOffset>-379730</wp:posOffset>
            </wp:positionV>
            <wp:extent cx="962021" cy="1333496"/>
            <wp:effectExtent l="0" t="0" r="0" b="635"/>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19760" t="5394" r="19760" b="10706"/>
                    <a:stretch>
                      <a:fillRect/>
                    </a:stretch>
                  </pic:blipFill>
                  <pic:spPr>
                    <a:xfrm>
                      <a:off x="0" y="0"/>
                      <a:ext cx="962021" cy="1333496"/>
                    </a:xfrm>
                    <a:prstGeom prst="rect">
                      <a:avLst/>
                    </a:prstGeom>
                    <a:noFill/>
                    <a:ln>
                      <a:noFill/>
                      <a:prstDash/>
                    </a:ln>
                  </pic:spPr>
                </pic:pic>
              </a:graphicData>
            </a:graphic>
          </wp:anchor>
        </w:drawing>
      </w:r>
    </w:p>
    <w:p w14:paraId="0E387996" w14:textId="343ABB52" w:rsidR="0005598F" w:rsidRDefault="0005598F" w:rsidP="001613EA">
      <w:pPr>
        <w:spacing w:after="0" w:line="240" w:lineRule="auto"/>
        <w:ind w:left="284" w:right="616"/>
        <w:jc w:val="right"/>
        <w:rPr>
          <w:b/>
          <w:sz w:val="24"/>
          <w:szCs w:val="24"/>
        </w:rPr>
      </w:pPr>
    </w:p>
    <w:p w14:paraId="63A76C86" w14:textId="2D7A27D2" w:rsidR="001613EA" w:rsidRPr="00807D60" w:rsidRDefault="00525645" w:rsidP="001613EA">
      <w:pPr>
        <w:spacing w:after="0" w:line="240" w:lineRule="auto"/>
        <w:ind w:left="284" w:right="616"/>
        <w:jc w:val="right"/>
        <w:rPr>
          <w:b/>
          <w:sz w:val="24"/>
          <w:szCs w:val="24"/>
        </w:rPr>
      </w:pPr>
      <w:r>
        <w:rPr>
          <w:b/>
          <w:sz w:val="24"/>
          <w:szCs w:val="24"/>
        </w:rPr>
        <w:t>OFICIO: UTDIF/</w:t>
      </w:r>
      <w:r w:rsidR="001759DD">
        <w:rPr>
          <w:b/>
          <w:sz w:val="24"/>
          <w:szCs w:val="24"/>
        </w:rPr>
        <w:t>130</w:t>
      </w:r>
      <w:r>
        <w:rPr>
          <w:b/>
          <w:sz w:val="24"/>
          <w:szCs w:val="24"/>
        </w:rPr>
        <w:t>/202</w:t>
      </w:r>
      <w:r w:rsidR="00474F55">
        <w:rPr>
          <w:b/>
          <w:sz w:val="24"/>
          <w:szCs w:val="24"/>
        </w:rPr>
        <w:t>2</w:t>
      </w:r>
    </w:p>
    <w:p w14:paraId="28FB4E1D" w14:textId="77777777" w:rsidR="001613EA" w:rsidRPr="00807D60" w:rsidRDefault="001613EA" w:rsidP="001613EA">
      <w:pPr>
        <w:spacing w:after="0" w:line="240" w:lineRule="auto"/>
        <w:ind w:left="284" w:right="616"/>
        <w:jc w:val="right"/>
        <w:rPr>
          <w:b/>
        </w:rPr>
      </w:pPr>
      <w:r w:rsidRPr="00807D60">
        <w:rPr>
          <w:b/>
          <w:sz w:val="24"/>
          <w:szCs w:val="24"/>
        </w:rPr>
        <w:t xml:space="preserve">ASUNTO: </w:t>
      </w:r>
      <w:r w:rsidR="001162E1">
        <w:rPr>
          <w:b/>
          <w:sz w:val="24"/>
          <w:szCs w:val="24"/>
        </w:rPr>
        <w:t>INFORME ACTUAL DE ARCHIVO</w:t>
      </w:r>
    </w:p>
    <w:p w14:paraId="54B79A38" w14:textId="77777777" w:rsidR="0005598F" w:rsidRDefault="0005598F" w:rsidP="001613EA">
      <w:pPr>
        <w:spacing w:after="0" w:line="240" w:lineRule="auto"/>
        <w:rPr>
          <w:b/>
          <w:bCs/>
        </w:rPr>
      </w:pPr>
    </w:p>
    <w:p w14:paraId="107765A3" w14:textId="77777777" w:rsidR="0005598F" w:rsidRDefault="0005598F" w:rsidP="001613EA">
      <w:pPr>
        <w:spacing w:after="0" w:line="240" w:lineRule="auto"/>
        <w:rPr>
          <w:b/>
          <w:bCs/>
        </w:rPr>
      </w:pPr>
    </w:p>
    <w:p w14:paraId="604E9A5D" w14:textId="1C8CDF89" w:rsidR="001613EA" w:rsidRPr="00720ADC" w:rsidRDefault="00474F55" w:rsidP="001613EA">
      <w:pPr>
        <w:spacing w:after="0" w:line="240" w:lineRule="auto"/>
        <w:rPr>
          <w:b/>
          <w:sz w:val="24"/>
          <w:szCs w:val="24"/>
        </w:rPr>
      </w:pPr>
      <w:r w:rsidRPr="00720ADC">
        <w:rPr>
          <w:b/>
          <w:sz w:val="24"/>
          <w:szCs w:val="24"/>
        </w:rPr>
        <w:t>DR. G</w:t>
      </w:r>
      <w:r w:rsidR="001B12AA">
        <w:rPr>
          <w:b/>
          <w:sz w:val="24"/>
          <w:szCs w:val="24"/>
        </w:rPr>
        <w:t>E</w:t>
      </w:r>
      <w:r w:rsidRPr="00720ADC">
        <w:rPr>
          <w:b/>
          <w:sz w:val="24"/>
          <w:szCs w:val="24"/>
        </w:rPr>
        <w:t>RALDO CERVANTES GONZÁLEZ</w:t>
      </w:r>
    </w:p>
    <w:p w14:paraId="4284C883" w14:textId="760E4A43" w:rsidR="001613EA" w:rsidRDefault="00B27EA7" w:rsidP="001613EA">
      <w:pPr>
        <w:spacing w:after="0" w:line="240" w:lineRule="auto"/>
        <w:rPr>
          <w:b/>
          <w:sz w:val="24"/>
          <w:szCs w:val="24"/>
        </w:rPr>
      </w:pPr>
      <w:r>
        <w:rPr>
          <w:b/>
          <w:sz w:val="24"/>
          <w:szCs w:val="24"/>
        </w:rPr>
        <w:t>DIRECTOR</w:t>
      </w:r>
      <w:r w:rsidR="001613EA">
        <w:rPr>
          <w:b/>
          <w:sz w:val="24"/>
          <w:szCs w:val="24"/>
        </w:rPr>
        <w:t xml:space="preserve"> </w:t>
      </w:r>
      <w:r w:rsidR="00525645">
        <w:rPr>
          <w:b/>
          <w:sz w:val="24"/>
          <w:szCs w:val="24"/>
        </w:rPr>
        <w:t>GENERA</w:t>
      </w:r>
      <w:r w:rsidR="00474F55">
        <w:rPr>
          <w:b/>
          <w:sz w:val="24"/>
          <w:szCs w:val="24"/>
        </w:rPr>
        <w:t>L</w:t>
      </w:r>
      <w:r w:rsidR="00525645">
        <w:rPr>
          <w:b/>
          <w:sz w:val="24"/>
          <w:szCs w:val="24"/>
        </w:rPr>
        <w:t xml:space="preserve"> </w:t>
      </w:r>
      <w:r w:rsidR="001613EA">
        <w:rPr>
          <w:b/>
          <w:sz w:val="24"/>
          <w:szCs w:val="24"/>
        </w:rPr>
        <w:t>DEL SMDIF</w:t>
      </w:r>
      <w:r w:rsidR="00525645">
        <w:rPr>
          <w:b/>
          <w:sz w:val="24"/>
          <w:szCs w:val="24"/>
        </w:rPr>
        <w:t xml:space="preserve"> DE </w:t>
      </w:r>
      <w:r w:rsidR="001613EA">
        <w:rPr>
          <w:b/>
          <w:sz w:val="24"/>
          <w:szCs w:val="24"/>
        </w:rPr>
        <w:t>BAHÍA DE BANDERAS.</w:t>
      </w:r>
    </w:p>
    <w:p w14:paraId="7B0D248D" w14:textId="77777777" w:rsidR="001613EA" w:rsidRDefault="001613EA" w:rsidP="001613EA">
      <w:pPr>
        <w:spacing w:after="0" w:line="240" w:lineRule="auto"/>
        <w:rPr>
          <w:b/>
          <w:sz w:val="24"/>
          <w:szCs w:val="24"/>
        </w:rPr>
      </w:pPr>
      <w:r>
        <w:rPr>
          <w:b/>
          <w:sz w:val="24"/>
          <w:szCs w:val="24"/>
        </w:rPr>
        <w:t>PRESENTE</w:t>
      </w:r>
    </w:p>
    <w:p w14:paraId="424022B1" w14:textId="77777777" w:rsidR="001613EA" w:rsidRDefault="001613EA" w:rsidP="001613EA">
      <w:pPr>
        <w:spacing w:after="0" w:line="240" w:lineRule="auto"/>
        <w:rPr>
          <w:b/>
          <w:sz w:val="24"/>
          <w:szCs w:val="24"/>
        </w:rPr>
      </w:pPr>
    </w:p>
    <w:p w14:paraId="317FC8AD" w14:textId="5F75705F" w:rsidR="001613EA" w:rsidRDefault="001613EA" w:rsidP="001613EA">
      <w:pPr>
        <w:spacing w:after="0" w:line="240" w:lineRule="auto"/>
        <w:jc w:val="both"/>
        <w:rPr>
          <w:sz w:val="24"/>
          <w:szCs w:val="24"/>
        </w:rPr>
      </w:pPr>
      <w:r>
        <w:rPr>
          <w:b/>
          <w:sz w:val="24"/>
          <w:szCs w:val="24"/>
        </w:rPr>
        <w:tab/>
      </w:r>
      <w:r>
        <w:rPr>
          <w:sz w:val="24"/>
          <w:szCs w:val="24"/>
        </w:rPr>
        <w:t xml:space="preserve">El que suscribe el </w:t>
      </w:r>
      <w:r w:rsidR="00474F55">
        <w:rPr>
          <w:b/>
          <w:sz w:val="24"/>
          <w:szCs w:val="24"/>
        </w:rPr>
        <w:t>MTRO</w:t>
      </w:r>
      <w:r w:rsidRPr="006B2845">
        <w:rPr>
          <w:b/>
          <w:sz w:val="24"/>
          <w:szCs w:val="24"/>
        </w:rPr>
        <w:t>. RAUNEL OLIVARES MARTÍNEZ</w:t>
      </w:r>
      <w:r>
        <w:rPr>
          <w:sz w:val="24"/>
          <w:szCs w:val="24"/>
        </w:rPr>
        <w:t xml:space="preserve">, titular de la Unidad de Transparencia del Sistema Municipal para el Desarrollo Integral de la Familia de Bahía de Banderas, Nay., de la manera más atenta </w:t>
      </w:r>
      <w:r w:rsidR="001162E1">
        <w:rPr>
          <w:sz w:val="24"/>
          <w:szCs w:val="24"/>
        </w:rPr>
        <w:t>vengo a</w:t>
      </w:r>
      <w:r>
        <w:rPr>
          <w:sz w:val="24"/>
          <w:szCs w:val="24"/>
        </w:rPr>
        <w:t>:</w:t>
      </w:r>
    </w:p>
    <w:p w14:paraId="0E426FAA" w14:textId="77777777" w:rsidR="001613EA" w:rsidRDefault="001613EA" w:rsidP="001613EA">
      <w:pPr>
        <w:spacing w:after="0" w:line="240" w:lineRule="auto"/>
        <w:jc w:val="both"/>
        <w:rPr>
          <w:sz w:val="24"/>
          <w:szCs w:val="24"/>
        </w:rPr>
      </w:pPr>
    </w:p>
    <w:p w14:paraId="25C285EE" w14:textId="77777777" w:rsidR="001613EA" w:rsidRPr="006B2845" w:rsidRDefault="001162E1" w:rsidP="001613EA">
      <w:pPr>
        <w:spacing w:after="0" w:line="240" w:lineRule="auto"/>
        <w:jc w:val="center"/>
        <w:rPr>
          <w:b/>
          <w:sz w:val="24"/>
          <w:szCs w:val="24"/>
        </w:rPr>
      </w:pPr>
      <w:r>
        <w:rPr>
          <w:b/>
          <w:sz w:val="24"/>
          <w:szCs w:val="24"/>
        </w:rPr>
        <w:t>I N F O R M A R</w:t>
      </w:r>
      <w:r w:rsidR="001613EA" w:rsidRPr="006B2845">
        <w:rPr>
          <w:b/>
          <w:sz w:val="24"/>
          <w:szCs w:val="24"/>
        </w:rPr>
        <w:t>:</w:t>
      </w:r>
    </w:p>
    <w:p w14:paraId="3298C5A4" w14:textId="77777777" w:rsidR="001613EA" w:rsidRDefault="001613EA" w:rsidP="001613EA">
      <w:pPr>
        <w:spacing w:after="0" w:line="240" w:lineRule="auto"/>
        <w:jc w:val="both"/>
        <w:rPr>
          <w:sz w:val="24"/>
          <w:szCs w:val="24"/>
        </w:rPr>
      </w:pPr>
    </w:p>
    <w:p w14:paraId="29E2F7AD" w14:textId="77777777" w:rsidR="001162E1" w:rsidRDefault="001613EA" w:rsidP="001162E1">
      <w:pPr>
        <w:spacing w:after="0" w:line="240" w:lineRule="auto"/>
        <w:jc w:val="both"/>
        <w:rPr>
          <w:sz w:val="24"/>
          <w:szCs w:val="24"/>
        </w:rPr>
      </w:pPr>
      <w:r>
        <w:rPr>
          <w:sz w:val="24"/>
          <w:szCs w:val="24"/>
        </w:rPr>
        <w:tab/>
        <w:t>Por medio del presente le envío un cordial saludo; así mismo vengo en tiempo y forma a proporcionarle información relativa a</w:t>
      </w:r>
      <w:r w:rsidR="001162E1">
        <w:rPr>
          <w:sz w:val="24"/>
          <w:szCs w:val="24"/>
        </w:rPr>
        <w:t>l estado que guarda el archivo de cada una de las unidades administrativas</w:t>
      </w:r>
      <w:r w:rsidR="009533E7">
        <w:rPr>
          <w:sz w:val="24"/>
          <w:szCs w:val="24"/>
        </w:rPr>
        <w:t xml:space="preserve"> (UA)</w:t>
      </w:r>
      <w:r w:rsidR="001162E1">
        <w:rPr>
          <w:sz w:val="24"/>
          <w:szCs w:val="24"/>
        </w:rPr>
        <w:t xml:space="preserve"> que componen este SMDIF de esta municipalidad.</w:t>
      </w:r>
    </w:p>
    <w:p w14:paraId="03446C30" w14:textId="77777777" w:rsidR="001162E1" w:rsidRDefault="001162E1" w:rsidP="001162E1">
      <w:pPr>
        <w:spacing w:after="0" w:line="240" w:lineRule="auto"/>
        <w:jc w:val="both"/>
        <w:rPr>
          <w:sz w:val="24"/>
          <w:szCs w:val="24"/>
        </w:rPr>
      </w:pPr>
    </w:p>
    <w:p w14:paraId="72F713B9" w14:textId="19C6752C" w:rsidR="001162E1" w:rsidRDefault="001759DD" w:rsidP="0027010D">
      <w:pPr>
        <w:spacing w:after="0" w:line="240" w:lineRule="auto"/>
        <w:ind w:firstLine="708"/>
        <w:jc w:val="both"/>
        <w:rPr>
          <w:sz w:val="24"/>
          <w:szCs w:val="24"/>
        </w:rPr>
      </w:pPr>
      <w:r>
        <w:rPr>
          <w:sz w:val="24"/>
          <w:szCs w:val="24"/>
        </w:rPr>
        <w:t>En apego a las</w:t>
      </w:r>
      <w:r w:rsidR="00E817C7">
        <w:rPr>
          <w:sz w:val="24"/>
          <w:szCs w:val="24"/>
        </w:rPr>
        <w:t xml:space="preserve"> particulares que la Ley General de Archivo </w:t>
      </w:r>
      <w:r>
        <w:rPr>
          <w:sz w:val="24"/>
          <w:szCs w:val="24"/>
        </w:rPr>
        <w:t xml:space="preserve">señala </w:t>
      </w:r>
      <w:r w:rsidR="00E817C7">
        <w:rPr>
          <w:sz w:val="24"/>
          <w:szCs w:val="24"/>
        </w:rPr>
        <w:t xml:space="preserve">en su Título 1, Capítulo Único de las Fracciones I a la X, se inician los trabajos de promoción de la cultura archivística que cada Sujeto Obligado debe adoptar para el tratamiento adecuado de los documentos bajo índices de clasificación que emanan de esta misma Ley; así mismo se </w:t>
      </w:r>
      <w:r w:rsidR="002E2169">
        <w:rPr>
          <w:sz w:val="24"/>
          <w:szCs w:val="24"/>
        </w:rPr>
        <w:t>siguen procesando</w:t>
      </w:r>
      <w:r w:rsidR="00E817C7">
        <w:rPr>
          <w:sz w:val="24"/>
          <w:szCs w:val="24"/>
        </w:rPr>
        <w:t xml:space="preserve"> los catálogos de disposición documental (LGA Capítulo II, Art. 13) que refieren cada una de las acciones destinadas por el Reglamento Interno de este Sistema Municipal DIF, así como las programadas en </w:t>
      </w:r>
      <w:r w:rsidR="00720ADC">
        <w:rPr>
          <w:sz w:val="24"/>
          <w:szCs w:val="24"/>
        </w:rPr>
        <w:t>el Programa Operativo Anual aplicable</w:t>
      </w:r>
      <w:r w:rsidR="00E817C7">
        <w:rPr>
          <w:sz w:val="24"/>
          <w:szCs w:val="24"/>
        </w:rPr>
        <w:t xml:space="preserve"> para el ejercicio fiscal </w:t>
      </w:r>
      <w:r w:rsidR="00720ADC">
        <w:rPr>
          <w:sz w:val="24"/>
          <w:szCs w:val="24"/>
        </w:rPr>
        <w:t>2022</w:t>
      </w:r>
      <w:r w:rsidR="00B11C8E">
        <w:rPr>
          <w:sz w:val="24"/>
          <w:szCs w:val="24"/>
        </w:rPr>
        <w:t>, con la clara intención de mejorar los clasificatorios temáticos que refieren a cada área</w:t>
      </w:r>
      <w:r w:rsidR="00E817C7">
        <w:rPr>
          <w:sz w:val="24"/>
          <w:szCs w:val="24"/>
        </w:rPr>
        <w:t>.</w:t>
      </w:r>
    </w:p>
    <w:p w14:paraId="2245FC8F" w14:textId="71F6BE35" w:rsidR="00BD699F" w:rsidRDefault="00BD699F" w:rsidP="00720ADC">
      <w:pPr>
        <w:spacing w:after="0" w:line="240" w:lineRule="auto"/>
        <w:ind w:firstLine="708"/>
        <w:jc w:val="both"/>
        <w:rPr>
          <w:sz w:val="24"/>
          <w:szCs w:val="24"/>
        </w:rPr>
      </w:pPr>
    </w:p>
    <w:p w14:paraId="21EBE34D" w14:textId="1C14C4FE" w:rsidR="00BD699F" w:rsidRDefault="00BD699F" w:rsidP="00720ADC">
      <w:pPr>
        <w:spacing w:after="0" w:line="240" w:lineRule="auto"/>
        <w:ind w:firstLine="708"/>
        <w:jc w:val="both"/>
        <w:rPr>
          <w:sz w:val="24"/>
          <w:szCs w:val="24"/>
        </w:rPr>
      </w:pPr>
      <w:r>
        <w:rPr>
          <w:sz w:val="24"/>
          <w:szCs w:val="24"/>
        </w:rPr>
        <w:t xml:space="preserve">Toda vez que esta Unidad de Archivo elabora los instrumentos expuestos repetidamente en los informes trimestrales entregados, se entrega en formato electrónico a las unidad administrativas de este ente para iniciar la captura formal del inventario de archivo que corresponde al ejercicio fiscal 2021, toda vez que, no existe aún un espacio ordenado donde el archivo pueda obrar, solo una bodega amplia que resguarda en una habitación de 1.5X5M aproximadamente, todo archivo correspondiente a la administración 2017-2021. En este tenor, se solicita que, en el cuarto trimestre 2022 se haga formal entrega de cajas con los </w:t>
      </w:r>
      <w:proofErr w:type="spellStart"/>
      <w:r>
        <w:rPr>
          <w:sz w:val="24"/>
          <w:szCs w:val="24"/>
        </w:rPr>
        <w:t>leforts</w:t>
      </w:r>
      <w:proofErr w:type="spellEnd"/>
      <w:r>
        <w:rPr>
          <w:sz w:val="24"/>
          <w:szCs w:val="24"/>
        </w:rPr>
        <w:t xml:space="preserve"> organizados y debidamente contabilizados en cuanto a los archivos que estos poseen, clasificando la información de acuerdo con el Catálogo de Disposición Documental que fue elaborado para cada UA.</w:t>
      </w:r>
    </w:p>
    <w:p w14:paraId="0C1C00E7" w14:textId="63D60B9A" w:rsidR="00BD699F" w:rsidRDefault="00BD699F" w:rsidP="00720ADC">
      <w:pPr>
        <w:spacing w:after="0" w:line="240" w:lineRule="auto"/>
        <w:ind w:firstLine="708"/>
        <w:jc w:val="both"/>
        <w:rPr>
          <w:sz w:val="24"/>
          <w:szCs w:val="24"/>
        </w:rPr>
      </w:pPr>
    </w:p>
    <w:p w14:paraId="25881027" w14:textId="32FB92FE" w:rsidR="00BD699F" w:rsidRDefault="00BD699F" w:rsidP="00BD699F">
      <w:pPr>
        <w:spacing w:after="0" w:line="240" w:lineRule="auto"/>
        <w:jc w:val="both"/>
        <w:rPr>
          <w:sz w:val="24"/>
          <w:szCs w:val="24"/>
        </w:rPr>
      </w:pPr>
      <w:r>
        <w:rPr>
          <w:sz w:val="24"/>
          <w:szCs w:val="24"/>
        </w:rPr>
        <w:lastRenderedPageBreak/>
        <w:tab/>
        <w:t>Las coordinaciones que han logrado atender las necesidades y demandas de esta oficina son COORDINACIÓN DE DISCAPACIDAD, COORDINACIÓN DE TERCERA EDAD, COORDINACIÓN DE UNIDAD DE TRANSPARENCIA, COORDINACIÓN DE PAMAR, COORDINACIÓN DE UBR, COORDINACIÓN DE CASA HOGAR, COORDINACIÓN JURÍCA</w:t>
      </w:r>
      <w:r w:rsidR="001B12AA">
        <w:rPr>
          <w:sz w:val="24"/>
          <w:szCs w:val="24"/>
        </w:rPr>
        <w:t>.</w:t>
      </w:r>
    </w:p>
    <w:p w14:paraId="0CC47DB2" w14:textId="520B9AFF" w:rsidR="00720ADC" w:rsidRDefault="00720ADC" w:rsidP="00720ADC">
      <w:pPr>
        <w:spacing w:after="0" w:line="240" w:lineRule="auto"/>
        <w:ind w:firstLine="708"/>
        <w:jc w:val="both"/>
        <w:rPr>
          <w:sz w:val="24"/>
          <w:szCs w:val="24"/>
        </w:rPr>
      </w:pPr>
      <w:r>
        <w:rPr>
          <w:sz w:val="24"/>
          <w:szCs w:val="24"/>
        </w:rPr>
        <w:t xml:space="preserve">En el actuar, </w:t>
      </w:r>
      <w:r w:rsidR="00C61B67">
        <w:rPr>
          <w:sz w:val="24"/>
          <w:szCs w:val="24"/>
        </w:rPr>
        <w:t>de acuerdo con el</w:t>
      </w:r>
      <w:r>
        <w:rPr>
          <w:sz w:val="24"/>
          <w:szCs w:val="24"/>
        </w:rPr>
        <w:t xml:space="preserve"> PADA presentado ante el Comité de Transparencia de este Sujeto Obligado, se han venido realizando acciones necesarias, considerando lo siguiente:</w:t>
      </w:r>
    </w:p>
    <w:p w14:paraId="5982379A" w14:textId="6A73A5D4" w:rsidR="00AC054D" w:rsidRDefault="00720ADC" w:rsidP="00720ADC">
      <w:pPr>
        <w:spacing w:after="0" w:line="240" w:lineRule="auto"/>
        <w:ind w:firstLine="708"/>
        <w:jc w:val="both"/>
        <w:rPr>
          <w:b/>
          <w:bCs/>
          <w:sz w:val="24"/>
          <w:szCs w:val="24"/>
        </w:rPr>
      </w:pPr>
      <w:r w:rsidRPr="00C61B67">
        <w:rPr>
          <w:b/>
          <w:bCs/>
          <w:sz w:val="24"/>
          <w:szCs w:val="24"/>
        </w:rPr>
        <w:t>PRIMERO</w:t>
      </w:r>
      <w:r>
        <w:rPr>
          <w:sz w:val="24"/>
          <w:szCs w:val="24"/>
        </w:rPr>
        <w:t xml:space="preserve">. </w:t>
      </w:r>
      <w:r w:rsidR="001B12AA">
        <w:rPr>
          <w:sz w:val="24"/>
          <w:szCs w:val="24"/>
        </w:rPr>
        <w:t>Se asigna un inmueble para ocupar el archivo de este ente público. Mismo que hasta la fecha cuenta con aires acondicionados funcionales y en proceso de habilitar los estantes para colocación y clasificación del archivo recaudado, además, ubicación de oficina de titular de archivo.</w:t>
      </w:r>
    </w:p>
    <w:p w14:paraId="29CEF3C8" w14:textId="20E59C7A" w:rsidR="00C61B67" w:rsidRDefault="00C61B67" w:rsidP="00720ADC">
      <w:pPr>
        <w:spacing w:after="0" w:line="240" w:lineRule="auto"/>
        <w:ind w:firstLine="708"/>
        <w:jc w:val="both"/>
        <w:rPr>
          <w:sz w:val="24"/>
          <w:szCs w:val="24"/>
        </w:rPr>
      </w:pPr>
      <w:r w:rsidRPr="00C61B67">
        <w:rPr>
          <w:b/>
          <w:bCs/>
          <w:sz w:val="24"/>
          <w:szCs w:val="24"/>
        </w:rPr>
        <w:t>SEGUNDO</w:t>
      </w:r>
      <w:r>
        <w:rPr>
          <w:sz w:val="24"/>
          <w:szCs w:val="24"/>
        </w:rPr>
        <w:t xml:space="preserve">. </w:t>
      </w:r>
      <w:r w:rsidR="001B12AA">
        <w:rPr>
          <w:sz w:val="24"/>
          <w:szCs w:val="24"/>
        </w:rPr>
        <w:t>Referente al trabajo de actualización en cuanto las cédulas de trabajo que esta unidad de archivo crea, se ha considerado un avance del 39%, dado que las coordinaciones mencionadas están trabajando en el inventario de archivo, además, concentrar y clasificar su información de acuerdo con el catálogo diseñado.</w:t>
      </w:r>
    </w:p>
    <w:p w14:paraId="55B6FE4B" w14:textId="7FC68542" w:rsidR="00C61B67" w:rsidRDefault="00C61B67" w:rsidP="00720ADC">
      <w:pPr>
        <w:spacing w:after="0" w:line="240" w:lineRule="auto"/>
        <w:ind w:firstLine="708"/>
        <w:jc w:val="both"/>
        <w:rPr>
          <w:sz w:val="24"/>
          <w:szCs w:val="24"/>
        </w:rPr>
      </w:pPr>
      <w:r w:rsidRPr="00C61B67">
        <w:rPr>
          <w:b/>
          <w:bCs/>
          <w:sz w:val="24"/>
          <w:szCs w:val="24"/>
        </w:rPr>
        <w:t>TERCERO</w:t>
      </w:r>
      <w:r>
        <w:rPr>
          <w:sz w:val="24"/>
          <w:szCs w:val="24"/>
        </w:rPr>
        <w:t xml:space="preserve">. </w:t>
      </w:r>
      <w:r w:rsidR="001B12AA">
        <w:rPr>
          <w:sz w:val="24"/>
          <w:szCs w:val="24"/>
        </w:rPr>
        <w:t xml:space="preserve">La Unidad de Transparencia, logra dar concluido el proceso de transición, otorgando a esta unidad de archivo concentradora, 2 cajas, que contienen 11 </w:t>
      </w:r>
      <w:proofErr w:type="spellStart"/>
      <w:r w:rsidR="001B12AA">
        <w:rPr>
          <w:sz w:val="24"/>
          <w:szCs w:val="24"/>
        </w:rPr>
        <w:t>leforts</w:t>
      </w:r>
      <w:proofErr w:type="spellEnd"/>
      <w:r w:rsidR="001B12AA">
        <w:rPr>
          <w:sz w:val="24"/>
          <w:szCs w:val="24"/>
        </w:rPr>
        <w:t xml:space="preserve"> con información clasificada y 4 libros de bitácora que concentran inventario de archivo de diferente UA.</w:t>
      </w:r>
    </w:p>
    <w:p w14:paraId="40AB4844" w14:textId="77777777" w:rsidR="00AC054D" w:rsidRDefault="00AC054D" w:rsidP="00720ADC">
      <w:pPr>
        <w:spacing w:after="0" w:line="240" w:lineRule="auto"/>
        <w:ind w:firstLine="708"/>
        <w:jc w:val="both"/>
        <w:rPr>
          <w:b/>
          <w:bCs/>
          <w:sz w:val="24"/>
          <w:szCs w:val="24"/>
        </w:rPr>
      </w:pPr>
    </w:p>
    <w:p w14:paraId="6E42A6F2" w14:textId="5720985A" w:rsidR="001613EA" w:rsidRDefault="001B12AA" w:rsidP="001B12AA">
      <w:pPr>
        <w:spacing w:after="0" w:line="240" w:lineRule="auto"/>
        <w:ind w:firstLine="708"/>
        <w:jc w:val="both"/>
        <w:rPr>
          <w:sz w:val="24"/>
          <w:szCs w:val="24"/>
        </w:rPr>
      </w:pPr>
      <w:r>
        <w:rPr>
          <w:sz w:val="24"/>
          <w:szCs w:val="24"/>
        </w:rPr>
        <w:t>En espera de que en el 2023 esta unidad administrativa cuente con el espacio terminado, los avances serán significativos y con mayor control archivístico.</w:t>
      </w:r>
      <w:r w:rsidR="001613EA">
        <w:rPr>
          <w:sz w:val="24"/>
          <w:szCs w:val="24"/>
        </w:rPr>
        <w:tab/>
      </w:r>
    </w:p>
    <w:p w14:paraId="7ADB289B" w14:textId="77777777" w:rsidR="001B12AA" w:rsidRDefault="001B12AA" w:rsidP="001B12AA">
      <w:pPr>
        <w:spacing w:after="0" w:line="240" w:lineRule="auto"/>
        <w:ind w:firstLine="708"/>
        <w:jc w:val="both"/>
        <w:rPr>
          <w:sz w:val="24"/>
          <w:szCs w:val="24"/>
        </w:rPr>
      </w:pPr>
    </w:p>
    <w:p w14:paraId="0E0B7460" w14:textId="6FB4818E" w:rsidR="001613EA" w:rsidRDefault="001613EA" w:rsidP="001B12AA">
      <w:pPr>
        <w:spacing w:after="0" w:line="240" w:lineRule="auto"/>
        <w:ind w:firstLine="708"/>
        <w:jc w:val="both"/>
        <w:rPr>
          <w:sz w:val="24"/>
          <w:szCs w:val="24"/>
        </w:rPr>
      </w:pPr>
      <w:r>
        <w:rPr>
          <w:sz w:val="24"/>
          <w:szCs w:val="24"/>
        </w:rPr>
        <w:t>Sin más por el momento me despido de usted quedando a sus órdenes para cualquier duda o aclaración al respecto.</w:t>
      </w:r>
    </w:p>
    <w:p w14:paraId="217B4E2E" w14:textId="77777777" w:rsidR="00B27EA7" w:rsidRDefault="00B27EA7" w:rsidP="001613EA">
      <w:pPr>
        <w:spacing w:after="0" w:line="240" w:lineRule="auto"/>
        <w:jc w:val="both"/>
        <w:rPr>
          <w:sz w:val="24"/>
          <w:szCs w:val="24"/>
        </w:rPr>
      </w:pPr>
    </w:p>
    <w:p w14:paraId="12730F88" w14:textId="77777777" w:rsidR="001613EA" w:rsidRDefault="001613EA" w:rsidP="001613EA">
      <w:pPr>
        <w:spacing w:after="0" w:line="240" w:lineRule="auto"/>
        <w:jc w:val="both"/>
        <w:rPr>
          <w:sz w:val="24"/>
          <w:szCs w:val="24"/>
        </w:rPr>
      </w:pPr>
    </w:p>
    <w:p w14:paraId="63279F8F" w14:textId="77777777" w:rsidR="001613EA" w:rsidRDefault="001613EA" w:rsidP="001613EA">
      <w:pPr>
        <w:spacing w:after="0" w:line="240" w:lineRule="auto"/>
        <w:jc w:val="both"/>
        <w:rPr>
          <w:sz w:val="24"/>
          <w:szCs w:val="24"/>
        </w:rPr>
      </w:pPr>
    </w:p>
    <w:p w14:paraId="022111E9" w14:textId="77777777" w:rsidR="001613EA" w:rsidRDefault="001613EA" w:rsidP="001613EA">
      <w:pPr>
        <w:spacing w:after="0" w:line="240" w:lineRule="auto"/>
        <w:jc w:val="both"/>
        <w:rPr>
          <w:sz w:val="24"/>
          <w:szCs w:val="24"/>
        </w:rPr>
      </w:pPr>
    </w:p>
    <w:p w14:paraId="49B8CCC5" w14:textId="77777777" w:rsidR="001613EA" w:rsidRDefault="001613EA" w:rsidP="001613EA">
      <w:pPr>
        <w:spacing w:after="0" w:line="240" w:lineRule="auto"/>
        <w:jc w:val="both"/>
        <w:rPr>
          <w:sz w:val="24"/>
          <w:szCs w:val="24"/>
        </w:rPr>
      </w:pPr>
    </w:p>
    <w:p w14:paraId="51947317" w14:textId="77777777" w:rsidR="001613EA" w:rsidRPr="00807D60" w:rsidRDefault="001613EA" w:rsidP="001613EA">
      <w:pPr>
        <w:spacing w:after="0" w:line="240" w:lineRule="auto"/>
        <w:jc w:val="center"/>
        <w:rPr>
          <w:rFonts w:cstheme="minorHAnsi"/>
          <w:b/>
          <w:sz w:val="24"/>
          <w:szCs w:val="24"/>
        </w:rPr>
      </w:pPr>
      <w:r w:rsidRPr="00807D60">
        <w:rPr>
          <w:rFonts w:cstheme="minorHAnsi"/>
          <w:b/>
          <w:sz w:val="24"/>
          <w:szCs w:val="24"/>
        </w:rPr>
        <w:t>A T E N T A M E N T E</w:t>
      </w:r>
    </w:p>
    <w:p w14:paraId="47101BD0" w14:textId="2B112CC4" w:rsidR="001613EA" w:rsidRDefault="001613EA" w:rsidP="001613EA">
      <w:pPr>
        <w:spacing w:after="0" w:line="240" w:lineRule="auto"/>
        <w:ind w:right="-81"/>
        <w:jc w:val="center"/>
        <w:rPr>
          <w:rFonts w:cstheme="minorHAnsi"/>
          <w:b/>
          <w:sz w:val="24"/>
          <w:szCs w:val="24"/>
        </w:rPr>
      </w:pPr>
      <w:r>
        <w:rPr>
          <w:rFonts w:cstheme="minorHAnsi"/>
          <w:b/>
          <w:sz w:val="24"/>
          <w:szCs w:val="24"/>
        </w:rPr>
        <w:t xml:space="preserve">VALLE DE BANDERAS, NAY., A </w:t>
      </w:r>
      <w:r w:rsidR="001B12AA">
        <w:rPr>
          <w:rFonts w:cstheme="minorHAnsi"/>
          <w:b/>
          <w:sz w:val="24"/>
          <w:szCs w:val="24"/>
        </w:rPr>
        <w:t>21</w:t>
      </w:r>
      <w:r w:rsidR="00B27EA7">
        <w:rPr>
          <w:rFonts w:cstheme="minorHAnsi"/>
          <w:b/>
          <w:sz w:val="24"/>
          <w:szCs w:val="24"/>
        </w:rPr>
        <w:t xml:space="preserve"> DE</w:t>
      </w:r>
      <w:r w:rsidR="00AC054D">
        <w:rPr>
          <w:rFonts w:cstheme="minorHAnsi"/>
          <w:b/>
          <w:sz w:val="24"/>
          <w:szCs w:val="24"/>
        </w:rPr>
        <w:t xml:space="preserve"> </w:t>
      </w:r>
      <w:r w:rsidR="001759DD">
        <w:rPr>
          <w:rFonts w:cstheme="minorHAnsi"/>
          <w:b/>
          <w:sz w:val="24"/>
          <w:szCs w:val="24"/>
        </w:rPr>
        <w:t>DICIEMBRE</w:t>
      </w:r>
      <w:r w:rsidR="00B27EA7">
        <w:rPr>
          <w:rFonts w:cstheme="minorHAnsi"/>
          <w:b/>
          <w:sz w:val="24"/>
          <w:szCs w:val="24"/>
        </w:rPr>
        <w:t xml:space="preserve"> DE 202</w:t>
      </w:r>
      <w:r w:rsidR="0005598F">
        <w:rPr>
          <w:rFonts w:cstheme="minorHAnsi"/>
          <w:b/>
          <w:sz w:val="24"/>
          <w:szCs w:val="24"/>
        </w:rPr>
        <w:t>2</w:t>
      </w:r>
    </w:p>
    <w:p w14:paraId="5007C7F6" w14:textId="393C748E" w:rsidR="001613EA" w:rsidRDefault="001613EA" w:rsidP="001613EA">
      <w:pPr>
        <w:spacing w:after="0" w:line="240" w:lineRule="auto"/>
        <w:ind w:right="-81"/>
        <w:jc w:val="center"/>
        <w:rPr>
          <w:rFonts w:cstheme="minorHAnsi"/>
          <w:b/>
          <w:sz w:val="24"/>
          <w:szCs w:val="24"/>
        </w:rPr>
      </w:pPr>
    </w:p>
    <w:p w14:paraId="5F504905" w14:textId="77777777" w:rsidR="004D5CAE" w:rsidRPr="00151E4B" w:rsidRDefault="004D5CAE" w:rsidP="001613EA">
      <w:pPr>
        <w:spacing w:after="0" w:line="240" w:lineRule="auto"/>
        <w:ind w:right="-81"/>
        <w:jc w:val="center"/>
        <w:rPr>
          <w:rFonts w:cstheme="minorHAnsi"/>
          <w:b/>
          <w:sz w:val="24"/>
          <w:szCs w:val="24"/>
        </w:rPr>
      </w:pPr>
    </w:p>
    <w:p w14:paraId="558F1A8F" w14:textId="77777777" w:rsidR="001613EA" w:rsidRDefault="001613EA" w:rsidP="001613EA">
      <w:pPr>
        <w:tabs>
          <w:tab w:val="left" w:pos="6137"/>
        </w:tabs>
        <w:spacing w:after="0" w:line="240" w:lineRule="auto"/>
        <w:rPr>
          <w:rFonts w:cstheme="minorHAnsi"/>
          <w:b/>
          <w:sz w:val="24"/>
          <w:szCs w:val="24"/>
        </w:rPr>
      </w:pPr>
      <w:r w:rsidRPr="00807D60">
        <w:rPr>
          <w:rFonts w:cstheme="minorHAnsi"/>
          <w:b/>
          <w:sz w:val="24"/>
          <w:szCs w:val="24"/>
        </w:rPr>
        <w:tab/>
      </w:r>
    </w:p>
    <w:p w14:paraId="6DFAB2E4" w14:textId="77777777" w:rsidR="00B27EA7" w:rsidRDefault="00B27EA7" w:rsidP="001613EA">
      <w:pPr>
        <w:tabs>
          <w:tab w:val="left" w:pos="6137"/>
        </w:tabs>
        <w:spacing w:after="0" w:line="240" w:lineRule="auto"/>
        <w:rPr>
          <w:rFonts w:cstheme="minorHAnsi"/>
          <w:b/>
          <w:sz w:val="24"/>
          <w:szCs w:val="24"/>
        </w:rPr>
      </w:pPr>
    </w:p>
    <w:p w14:paraId="45ADD7F4" w14:textId="77777777" w:rsidR="00B27EA7" w:rsidRDefault="00B27EA7" w:rsidP="001613EA">
      <w:pPr>
        <w:tabs>
          <w:tab w:val="left" w:pos="6137"/>
        </w:tabs>
        <w:spacing w:after="0" w:line="240" w:lineRule="auto"/>
        <w:rPr>
          <w:rFonts w:cstheme="minorHAnsi"/>
          <w:b/>
          <w:sz w:val="24"/>
          <w:szCs w:val="24"/>
        </w:rPr>
      </w:pPr>
    </w:p>
    <w:p w14:paraId="394280AF" w14:textId="77777777" w:rsidR="00B27EA7" w:rsidRDefault="00B27EA7" w:rsidP="001613EA">
      <w:pPr>
        <w:tabs>
          <w:tab w:val="left" w:pos="6137"/>
        </w:tabs>
        <w:spacing w:after="0" w:line="240" w:lineRule="auto"/>
        <w:rPr>
          <w:rFonts w:cstheme="minorHAnsi"/>
          <w:b/>
          <w:sz w:val="24"/>
          <w:szCs w:val="24"/>
        </w:rPr>
      </w:pPr>
    </w:p>
    <w:p w14:paraId="474F99A2" w14:textId="77777777" w:rsidR="00B27EA7" w:rsidRDefault="00B27EA7" w:rsidP="001613EA">
      <w:pPr>
        <w:tabs>
          <w:tab w:val="left" w:pos="6137"/>
        </w:tabs>
        <w:spacing w:after="0" w:line="240" w:lineRule="auto"/>
        <w:rPr>
          <w:rFonts w:cstheme="minorHAnsi"/>
          <w:b/>
          <w:sz w:val="24"/>
          <w:szCs w:val="24"/>
        </w:rPr>
      </w:pPr>
    </w:p>
    <w:p w14:paraId="53C5B072" w14:textId="50F9BA46" w:rsidR="001613EA" w:rsidRPr="00807D60" w:rsidRDefault="0005598F" w:rsidP="001613EA">
      <w:pPr>
        <w:spacing w:after="0" w:line="240" w:lineRule="auto"/>
        <w:jc w:val="center"/>
        <w:rPr>
          <w:rFonts w:cstheme="minorHAnsi"/>
          <w:b/>
          <w:sz w:val="24"/>
          <w:szCs w:val="24"/>
        </w:rPr>
      </w:pPr>
      <w:r>
        <w:rPr>
          <w:rFonts w:cstheme="minorHAnsi"/>
          <w:b/>
          <w:sz w:val="24"/>
          <w:szCs w:val="24"/>
        </w:rPr>
        <w:t>MTRO</w:t>
      </w:r>
      <w:r w:rsidR="001613EA" w:rsidRPr="00807D60">
        <w:rPr>
          <w:rFonts w:cstheme="minorHAnsi"/>
          <w:b/>
          <w:sz w:val="24"/>
          <w:szCs w:val="24"/>
        </w:rPr>
        <w:t>. RAUNEL OLIVARES MARTÍNEZ</w:t>
      </w:r>
    </w:p>
    <w:p w14:paraId="620EE206" w14:textId="75A9C09A" w:rsidR="001613EA" w:rsidRPr="00807D60" w:rsidRDefault="001613EA" w:rsidP="001613EA">
      <w:pPr>
        <w:spacing w:after="0" w:line="240" w:lineRule="auto"/>
        <w:jc w:val="center"/>
        <w:rPr>
          <w:rFonts w:cstheme="minorHAnsi"/>
          <w:b/>
          <w:sz w:val="24"/>
          <w:szCs w:val="24"/>
        </w:rPr>
      </w:pPr>
      <w:r w:rsidRPr="00807D60">
        <w:rPr>
          <w:rFonts w:cstheme="minorHAnsi"/>
          <w:b/>
          <w:sz w:val="24"/>
          <w:szCs w:val="24"/>
        </w:rPr>
        <w:t xml:space="preserve">TITULAR DE </w:t>
      </w:r>
      <w:r w:rsidR="0005598F">
        <w:rPr>
          <w:rFonts w:cstheme="minorHAnsi"/>
          <w:b/>
          <w:sz w:val="24"/>
          <w:szCs w:val="24"/>
        </w:rPr>
        <w:t>ARCHIVO</w:t>
      </w:r>
    </w:p>
    <w:p w14:paraId="150121DE" w14:textId="44B1C49C" w:rsidR="0008045C" w:rsidRDefault="001613EA" w:rsidP="001B12AA">
      <w:pPr>
        <w:spacing w:after="0" w:line="240" w:lineRule="auto"/>
        <w:jc w:val="center"/>
      </w:pPr>
      <w:r w:rsidRPr="00807D60">
        <w:rPr>
          <w:rFonts w:cstheme="minorHAnsi"/>
          <w:b/>
          <w:sz w:val="24"/>
          <w:szCs w:val="24"/>
        </w:rPr>
        <w:t>DEL SISTEMA MUNICIPAL DIF</w:t>
      </w:r>
      <w:r>
        <w:rPr>
          <w:rFonts w:cstheme="minorHAnsi"/>
          <w:b/>
          <w:sz w:val="24"/>
          <w:szCs w:val="24"/>
        </w:rPr>
        <w:t xml:space="preserve"> DE BAHÍA DE BANDERAS, NAY.</w:t>
      </w:r>
    </w:p>
    <w:sectPr w:rsidR="0008045C" w:rsidSect="00700AE9">
      <w:footerReference w:type="default" r:id="rId7"/>
      <w:pgSz w:w="12240" w:h="15840"/>
      <w:pgMar w:top="1417" w:right="1701" w:bottom="1417" w:left="1701"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FB7E" w14:textId="77777777" w:rsidR="00182084" w:rsidRDefault="00182084">
      <w:pPr>
        <w:spacing w:after="0" w:line="240" w:lineRule="auto"/>
      </w:pPr>
      <w:r>
        <w:separator/>
      </w:r>
    </w:p>
  </w:endnote>
  <w:endnote w:type="continuationSeparator" w:id="0">
    <w:p w14:paraId="0AF56626" w14:textId="77777777" w:rsidR="00182084" w:rsidRDefault="0018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6F70" w14:textId="77777777" w:rsidR="00700AE9" w:rsidRDefault="00182084">
    <w:pPr>
      <w:pStyle w:val="Piedepgina"/>
      <w:rPr>
        <w:i/>
      </w:rPr>
    </w:pPr>
  </w:p>
  <w:p w14:paraId="7AD6CE43" w14:textId="77777777" w:rsidR="00700AE9" w:rsidRDefault="00182084">
    <w:pPr>
      <w:pStyle w:val="Piedepgina"/>
      <w:rPr>
        <w:i/>
      </w:rPr>
    </w:pPr>
  </w:p>
  <w:p w14:paraId="1DB3D17C" w14:textId="77777777" w:rsidR="00700AE9" w:rsidRDefault="00182084">
    <w:pPr>
      <w:pStyle w:val="Piedepgina"/>
      <w:rPr>
        <w:i/>
      </w:rPr>
    </w:pPr>
  </w:p>
  <w:p w14:paraId="16784051" w14:textId="77777777" w:rsidR="00700AE9" w:rsidRPr="00700AE9" w:rsidRDefault="001613EA">
    <w:pPr>
      <w:pStyle w:val="Piedepgina"/>
      <w:rPr>
        <w:i/>
      </w:rPr>
    </w:pPr>
    <w:proofErr w:type="spellStart"/>
    <w:r w:rsidRPr="00700AE9">
      <w:rPr>
        <w:i/>
      </w:rPr>
      <w:t>C.c.p</w:t>
    </w:r>
    <w:proofErr w:type="spellEnd"/>
    <w:r w:rsidRPr="00700AE9">
      <w:rPr>
        <w:i/>
      </w:rPr>
      <w:t xml:space="preserve"> Archivo</w:t>
    </w:r>
  </w:p>
  <w:p w14:paraId="1E4814BB" w14:textId="77777777" w:rsidR="00700AE9" w:rsidRDefault="001613EA">
    <w:pPr>
      <w:pStyle w:val="Piedepgina"/>
      <w:rPr>
        <w:i/>
      </w:rPr>
    </w:pPr>
    <w:proofErr w:type="spellStart"/>
    <w:r w:rsidRPr="00700AE9">
      <w:rPr>
        <w:i/>
      </w:rPr>
      <w:t>C.c.p</w:t>
    </w:r>
    <w:proofErr w:type="spellEnd"/>
    <w:r w:rsidRPr="00700AE9">
      <w:rPr>
        <w:i/>
      </w:rPr>
      <w:t xml:space="preserve"> Comité de Unidad de Transparencia.</w:t>
    </w:r>
  </w:p>
  <w:p w14:paraId="4E501157" w14:textId="77777777" w:rsidR="00700AE9" w:rsidRPr="00700AE9" w:rsidRDefault="001820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DA10" w14:textId="77777777" w:rsidR="00182084" w:rsidRDefault="00182084">
      <w:pPr>
        <w:spacing w:after="0" w:line="240" w:lineRule="auto"/>
      </w:pPr>
      <w:r>
        <w:separator/>
      </w:r>
    </w:p>
  </w:footnote>
  <w:footnote w:type="continuationSeparator" w:id="0">
    <w:p w14:paraId="73B282C4" w14:textId="77777777" w:rsidR="00182084" w:rsidRDefault="001820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EA"/>
    <w:rsid w:val="0005598F"/>
    <w:rsid w:val="0008045C"/>
    <w:rsid w:val="001162E1"/>
    <w:rsid w:val="001613EA"/>
    <w:rsid w:val="001643FC"/>
    <w:rsid w:val="001759DD"/>
    <w:rsid w:val="00182084"/>
    <w:rsid w:val="00187CF1"/>
    <w:rsid w:val="001A5D69"/>
    <w:rsid w:val="001B12AA"/>
    <w:rsid w:val="001B249C"/>
    <w:rsid w:val="0027010D"/>
    <w:rsid w:val="002E2169"/>
    <w:rsid w:val="0035030F"/>
    <w:rsid w:val="003F124D"/>
    <w:rsid w:val="0046578E"/>
    <w:rsid w:val="00474F55"/>
    <w:rsid w:val="004D5CAE"/>
    <w:rsid w:val="004F26D5"/>
    <w:rsid w:val="00510F7C"/>
    <w:rsid w:val="00525645"/>
    <w:rsid w:val="005642A3"/>
    <w:rsid w:val="00595324"/>
    <w:rsid w:val="006407A0"/>
    <w:rsid w:val="00681E2D"/>
    <w:rsid w:val="00720ADC"/>
    <w:rsid w:val="00793A17"/>
    <w:rsid w:val="00887E10"/>
    <w:rsid w:val="008B5431"/>
    <w:rsid w:val="00951C3A"/>
    <w:rsid w:val="009533E7"/>
    <w:rsid w:val="00A422DC"/>
    <w:rsid w:val="00A57994"/>
    <w:rsid w:val="00A6544F"/>
    <w:rsid w:val="00AC054D"/>
    <w:rsid w:val="00B11C8E"/>
    <w:rsid w:val="00B27EA7"/>
    <w:rsid w:val="00B727EA"/>
    <w:rsid w:val="00BD699F"/>
    <w:rsid w:val="00C61B67"/>
    <w:rsid w:val="00D92A48"/>
    <w:rsid w:val="00E817C7"/>
    <w:rsid w:val="00F3142E"/>
    <w:rsid w:val="00FF2A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1871"/>
  <w15:docId w15:val="{5E1AB721-D0C0-4DAF-9BC0-B9F55544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E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1613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3EA"/>
  </w:style>
  <w:style w:type="character" w:styleId="Hipervnculo">
    <w:name w:val="Hyperlink"/>
    <w:basedOn w:val="Fuentedeprrafopredeter"/>
    <w:uiPriority w:val="99"/>
    <w:unhideWhenUsed/>
    <w:rsid w:val="001613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3507">
      <w:bodyDiv w:val="1"/>
      <w:marLeft w:val="0"/>
      <w:marRight w:val="0"/>
      <w:marTop w:val="0"/>
      <w:marBottom w:val="0"/>
      <w:divBdr>
        <w:top w:val="none" w:sz="0" w:space="0" w:color="auto"/>
        <w:left w:val="none" w:sz="0" w:space="0" w:color="auto"/>
        <w:bottom w:val="none" w:sz="0" w:space="0" w:color="auto"/>
        <w:right w:val="none" w:sz="0" w:space="0" w:color="auto"/>
      </w:divBdr>
    </w:div>
    <w:div w:id="97079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614</Words>
  <Characters>3382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CESSYLIA</dc:creator>
  <cp:lastModifiedBy>DIF CASA HOGAR</cp:lastModifiedBy>
  <cp:revision>5</cp:revision>
  <cp:lastPrinted>2022-12-21T18:19:00Z</cp:lastPrinted>
  <dcterms:created xsi:type="dcterms:W3CDTF">2022-12-16T17:30:00Z</dcterms:created>
  <dcterms:modified xsi:type="dcterms:W3CDTF">2022-12-21T18:19:00Z</dcterms:modified>
</cp:coreProperties>
</file>