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44F" w14:textId="0E52AE60" w:rsidR="00E161BB" w:rsidRPr="00FF4A9B" w:rsidRDefault="008C5A53" w:rsidP="008526EE">
      <w:pPr>
        <w:pStyle w:val="Sinespaciado"/>
        <w:ind w:left="-993" w:right="142"/>
        <w:jc w:val="right"/>
        <w:rPr>
          <w:rFonts w:cstheme="minorHAnsi"/>
          <w:b/>
          <w:sz w:val="20"/>
          <w:szCs w:val="20"/>
        </w:rPr>
      </w:pPr>
      <w:bookmarkStart w:id="0" w:name="_Hlk116389190"/>
      <w:bookmarkEnd w:id="0"/>
      <w:r w:rsidRPr="00657684">
        <w:rPr>
          <w:rFonts w:cstheme="minorHAnsi"/>
          <w:b/>
          <w:noProof/>
          <w:sz w:val="24"/>
          <w:szCs w:val="24"/>
          <w:lang w:eastAsia="es-MX"/>
        </w:rPr>
        <w:drawing>
          <wp:anchor distT="0" distB="0" distL="114300" distR="114300" simplePos="0" relativeHeight="251658240" behindDoc="0" locked="0" layoutInCell="1" allowOverlap="1" wp14:anchorId="37D484BA" wp14:editId="09687AB9">
            <wp:simplePos x="0" y="0"/>
            <wp:positionH relativeFrom="column">
              <wp:posOffset>-712831</wp:posOffset>
            </wp:positionH>
            <wp:positionV relativeFrom="paragraph">
              <wp:posOffset>-859052</wp:posOffset>
            </wp:positionV>
            <wp:extent cx="1352550" cy="1351915"/>
            <wp:effectExtent l="0" t="0" r="0" b="63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eba_DIF_FotoPerfil-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1915"/>
                    </a:xfrm>
                    <a:prstGeom prst="rect">
                      <a:avLst/>
                    </a:prstGeom>
                  </pic:spPr>
                </pic:pic>
              </a:graphicData>
            </a:graphic>
            <wp14:sizeRelH relativeFrom="page">
              <wp14:pctWidth>0</wp14:pctWidth>
            </wp14:sizeRelH>
            <wp14:sizeRelV relativeFrom="page">
              <wp14:pctHeight>0</wp14:pctHeight>
            </wp14:sizeRelV>
          </wp:anchor>
        </w:drawing>
      </w:r>
      <w:r w:rsidR="00B234DA" w:rsidRPr="00657684">
        <w:rPr>
          <w:rFonts w:cstheme="minorHAnsi"/>
          <w:sz w:val="24"/>
          <w:szCs w:val="24"/>
        </w:rPr>
        <w:t xml:space="preserve"> </w:t>
      </w:r>
      <w:r w:rsidR="00832229" w:rsidRPr="00FF4A9B">
        <w:rPr>
          <w:rFonts w:cstheme="minorHAnsi"/>
          <w:b/>
          <w:sz w:val="20"/>
          <w:szCs w:val="20"/>
        </w:rPr>
        <w:t xml:space="preserve">NO. DE OFICIO </w:t>
      </w:r>
      <w:r w:rsidR="009D1F4B" w:rsidRPr="00FF4A9B">
        <w:rPr>
          <w:rFonts w:cstheme="minorHAnsi"/>
          <w:b/>
          <w:sz w:val="20"/>
          <w:szCs w:val="20"/>
        </w:rPr>
        <w:t>SMDIF</w:t>
      </w:r>
      <w:r w:rsidR="00832229" w:rsidRPr="00FF4A9B">
        <w:rPr>
          <w:rFonts w:cstheme="minorHAnsi"/>
          <w:b/>
          <w:sz w:val="20"/>
          <w:szCs w:val="20"/>
        </w:rPr>
        <w:t>/</w:t>
      </w:r>
      <w:r w:rsidR="00FF4A9B" w:rsidRPr="00FF4A9B">
        <w:rPr>
          <w:rFonts w:cstheme="minorHAnsi"/>
          <w:b/>
          <w:sz w:val="20"/>
          <w:szCs w:val="20"/>
        </w:rPr>
        <w:t>0371</w:t>
      </w:r>
      <w:r w:rsidR="0028611E" w:rsidRPr="00FF4A9B">
        <w:rPr>
          <w:rFonts w:cstheme="minorHAnsi"/>
          <w:b/>
          <w:sz w:val="20"/>
          <w:szCs w:val="20"/>
        </w:rPr>
        <w:t>/202</w:t>
      </w:r>
      <w:r w:rsidR="00FF4A9B" w:rsidRPr="00FF4A9B">
        <w:rPr>
          <w:rFonts w:cstheme="minorHAnsi"/>
          <w:b/>
          <w:sz w:val="20"/>
          <w:szCs w:val="20"/>
        </w:rPr>
        <w:t>3</w:t>
      </w:r>
    </w:p>
    <w:p w14:paraId="55F4DDF1" w14:textId="0C8DE926" w:rsidR="00E161BB" w:rsidRPr="00FF4A9B" w:rsidRDefault="00E161BB" w:rsidP="002063C4">
      <w:pPr>
        <w:spacing w:after="0" w:line="240" w:lineRule="auto"/>
        <w:ind w:left="-993" w:right="142"/>
        <w:jc w:val="right"/>
        <w:rPr>
          <w:rFonts w:cstheme="minorHAnsi"/>
          <w:b/>
          <w:sz w:val="20"/>
          <w:szCs w:val="20"/>
        </w:rPr>
      </w:pPr>
      <w:r w:rsidRPr="00FF4A9B">
        <w:rPr>
          <w:rFonts w:cstheme="minorHAnsi"/>
          <w:b/>
          <w:sz w:val="20"/>
          <w:szCs w:val="20"/>
        </w:rPr>
        <w:t xml:space="preserve">ASUNTO: </w:t>
      </w:r>
      <w:r w:rsidR="006F3228" w:rsidRPr="00FF4A9B">
        <w:rPr>
          <w:rFonts w:cstheme="minorHAnsi"/>
          <w:b/>
          <w:sz w:val="20"/>
          <w:szCs w:val="20"/>
        </w:rPr>
        <w:t>ENTREGA DE INFORMACIÓN REQUERIDA C.M./XI/</w:t>
      </w:r>
      <w:r w:rsidR="00FF4A9B" w:rsidRPr="00FF4A9B">
        <w:rPr>
          <w:rFonts w:cstheme="minorHAnsi"/>
          <w:b/>
          <w:sz w:val="20"/>
          <w:szCs w:val="20"/>
        </w:rPr>
        <w:t>512</w:t>
      </w:r>
      <w:r w:rsidR="006F3228" w:rsidRPr="00FF4A9B">
        <w:rPr>
          <w:rFonts w:cstheme="minorHAnsi"/>
          <w:b/>
          <w:sz w:val="20"/>
          <w:szCs w:val="20"/>
        </w:rPr>
        <w:t>/</w:t>
      </w:r>
      <w:r w:rsidR="00FF4A9B" w:rsidRPr="00FF4A9B">
        <w:rPr>
          <w:rFonts w:cstheme="minorHAnsi"/>
          <w:b/>
          <w:sz w:val="20"/>
          <w:szCs w:val="20"/>
        </w:rPr>
        <w:t>07</w:t>
      </w:r>
      <w:r w:rsidR="006F3228" w:rsidRPr="00FF4A9B">
        <w:rPr>
          <w:rFonts w:cstheme="minorHAnsi"/>
          <w:b/>
          <w:sz w:val="20"/>
          <w:szCs w:val="20"/>
        </w:rPr>
        <w:t>/202</w:t>
      </w:r>
      <w:r w:rsidR="00FF4A9B" w:rsidRPr="00FF4A9B">
        <w:rPr>
          <w:rFonts w:cstheme="minorHAnsi"/>
          <w:b/>
          <w:sz w:val="20"/>
          <w:szCs w:val="20"/>
        </w:rPr>
        <w:t>3</w:t>
      </w:r>
    </w:p>
    <w:p w14:paraId="3B35FF0B" w14:textId="7D91BAA9" w:rsidR="00FF4A9B" w:rsidRPr="00FF4A9B" w:rsidRDefault="00FF4A9B" w:rsidP="002063C4">
      <w:pPr>
        <w:spacing w:after="0" w:line="240" w:lineRule="auto"/>
        <w:ind w:left="-993" w:right="142"/>
        <w:jc w:val="right"/>
        <w:rPr>
          <w:rFonts w:cstheme="minorHAnsi"/>
          <w:b/>
          <w:sz w:val="20"/>
          <w:szCs w:val="20"/>
        </w:rPr>
      </w:pPr>
      <w:r w:rsidRPr="00FF4A9B">
        <w:rPr>
          <w:rFonts w:cstheme="minorHAnsi"/>
          <w:b/>
          <w:sz w:val="20"/>
          <w:szCs w:val="20"/>
        </w:rPr>
        <w:t>AUDITORÍA C.M./A.C.F./14/2023</w:t>
      </w:r>
    </w:p>
    <w:p w14:paraId="2DF33EF8" w14:textId="77777777" w:rsidR="00E161BB" w:rsidRPr="00657684" w:rsidRDefault="00E161BB" w:rsidP="002063C4">
      <w:pPr>
        <w:spacing w:after="0" w:line="240" w:lineRule="auto"/>
        <w:ind w:left="-993" w:right="142"/>
        <w:jc w:val="right"/>
        <w:rPr>
          <w:rFonts w:cstheme="minorHAnsi"/>
          <w:b/>
          <w:sz w:val="24"/>
          <w:szCs w:val="24"/>
        </w:rPr>
      </w:pPr>
    </w:p>
    <w:p w14:paraId="356BD0B0" w14:textId="2AFCC3A7" w:rsidR="008611BD" w:rsidRPr="00657684" w:rsidRDefault="00895C72" w:rsidP="002063C4">
      <w:pPr>
        <w:pStyle w:val="Sinespaciado"/>
        <w:ind w:left="-993"/>
        <w:rPr>
          <w:rFonts w:cstheme="minorHAnsi"/>
          <w:b/>
          <w:sz w:val="24"/>
          <w:szCs w:val="24"/>
        </w:rPr>
      </w:pPr>
      <w:r w:rsidRPr="00657684">
        <w:rPr>
          <w:rFonts w:cstheme="minorHAnsi"/>
          <w:b/>
          <w:sz w:val="24"/>
          <w:szCs w:val="24"/>
        </w:rPr>
        <w:t>LIC. CARLOS XAVIER SANCHEZ GARCIA</w:t>
      </w:r>
    </w:p>
    <w:p w14:paraId="205A1367" w14:textId="4CC958BF" w:rsidR="00704796" w:rsidRPr="00657684" w:rsidRDefault="00895C72" w:rsidP="002063C4">
      <w:pPr>
        <w:pStyle w:val="Sinespaciado"/>
        <w:ind w:left="-993"/>
        <w:rPr>
          <w:rFonts w:cstheme="minorHAnsi"/>
          <w:b/>
          <w:sz w:val="24"/>
          <w:szCs w:val="24"/>
        </w:rPr>
      </w:pPr>
      <w:r w:rsidRPr="00657684">
        <w:rPr>
          <w:rFonts w:cstheme="minorHAnsi"/>
          <w:b/>
          <w:sz w:val="24"/>
          <w:szCs w:val="24"/>
        </w:rPr>
        <w:t>ENCARGADO DEL DESPACHO DE LA CONTRALORÍA MUNICIPAL</w:t>
      </w:r>
    </w:p>
    <w:p w14:paraId="6CB3DC73" w14:textId="5AC048CB" w:rsidR="008611BD" w:rsidRPr="00657684" w:rsidRDefault="00CC73ED" w:rsidP="002063C4">
      <w:pPr>
        <w:pStyle w:val="Sinespaciado"/>
        <w:ind w:left="-993"/>
        <w:rPr>
          <w:rFonts w:cstheme="minorHAnsi"/>
          <w:b/>
          <w:bCs/>
          <w:sz w:val="24"/>
          <w:szCs w:val="24"/>
        </w:rPr>
      </w:pPr>
      <w:r w:rsidRPr="00657684">
        <w:rPr>
          <w:rFonts w:cstheme="minorHAnsi"/>
          <w:b/>
          <w:sz w:val="24"/>
          <w:szCs w:val="24"/>
        </w:rPr>
        <w:t xml:space="preserve">DEL XI AYUNTAMIENTO </w:t>
      </w:r>
      <w:r w:rsidR="00704796" w:rsidRPr="00657684">
        <w:rPr>
          <w:rFonts w:cstheme="minorHAnsi"/>
          <w:b/>
          <w:sz w:val="24"/>
          <w:szCs w:val="24"/>
        </w:rPr>
        <w:t xml:space="preserve">DE </w:t>
      </w:r>
      <w:r w:rsidR="006C5DB6" w:rsidRPr="00657684">
        <w:rPr>
          <w:rFonts w:cstheme="minorHAnsi"/>
          <w:b/>
          <w:sz w:val="24"/>
          <w:szCs w:val="24"/>
        </w:rPr>
        <w:t>BAHÍA DE BANDERAS, NAY.</w:t>
      </w:r>
    </w:p>
    <w:p w14:paraId="53997C12" w14:textId="77777777" w:rsidR="00494FDC" w:rsidRPr="00657684" w:rsidRDefault="00494FDC" w:rsidP="002063C4">
      <w:pPr>
        <w:pStyle w:val="Sinespaciado"/>
        <w:ind w:left="-993"/>
        <w:rPr>
          <w:rFonts w:cstheme="minorHAnsi"/>
          <w:b/>
          <w:sz w:val="24"/>
          <w:szCs w:val="24"/>
        </w:rPr>
      </w:pPr>
      <w:r w:rsidRPr="00657684">
        <w:rPr>
          <w:rFonts w:cstheme="minorHAnsi"/>
          <w:b/>
          <w:sz w:val="24"/>
          <w:szCs w:val="24"/>
        </w:rPr>
        <w:t>P R E S E N T E:</w:t>
      </w:r>
    </w:p>
    <w:p w14:paraId="42399528" w14:textId="77777777" w:rsidR="00B73697" w:rsidRPr="00657684" w:rsidRDefault="00B73697" w:rsidP="002063C4">
      <w:pPr>
        <w:pStyle w:val="Sinespaciado"/>
        <w:ind w:left="-993" w:right="142"/>
        <w:rPr>
          <w:rFonts w:cstheme="minorHAnsi"/>
          <w:b/>
          <w:sz w:val="24"/>
          <w:szCs w:val="24"/>
        </w:rPr>
      </w:pPr>
    </w:p>
    <w:p w14:paraId="45B6F98E" w14:textId="0FFB3A0D" w:rsidR="00895C72" w:rsidRPr="00657684" w:rsidRDefault="005F7705" w:rsidP="002063C4">
      <w:pPr>
        <w:spacing w:line="240" w:lineRule="auto"/>
        <w:ind w:left="-993" w:firstLine="993"/>
        <w:jc w:val="both"/>
        <w:rPr>
          <w:rFonts w:cstheme="minorHAnsi"/>
          <w:sz w:val="24"/>
          <w:szCs w:val="24"/>
        </w:rPr>
      </w:pPr>
      <w:r w:rsidRPr="00657684">
        <w:rPr>
          <w:rFonts w:cstheme="minorHAnsi"/>
          <w:sz w:val="24"/>
          <w:szCs w:val="24"/>
        </w:rPr>
        <w:t xml:space="preserve">El que suscribe, </w:t>
      </w:r>
      <w:r w:rsidR="00474F2B" w:rsidRPr="00657684">
        <w:rPr>
          <w:rFonts w:cstheme="minorHAnsi"/>
          <w:b/>
          <w:bCs/>
          <w:sz w:val="24"/>
          <w:szCs w:val="24"/>
        </w:rPr>
        <w:t>DR. GERALDO CERVANTES GONZÁLEZ</w:t>
      </w:r>
      <w:r w:rsidRPr="00657684">
        <w:rPr>
          <w:rFonts w:cstheme="minorHAnsi"/>
          <w:sz w:val="24"/>
          <w:szCs w:val="24"/>
        </w:rPr>
        <w:t xml:space="preserve"> en carácter de </w:t>
      </w:r>
      <w:r w:rsidR="00474F2B" w:rsidRPr="00657684">
        <w:rPr>
          <w:rFonts w:cstheme="minorHAnsi"/>
          <w:b/>
          <w:bCs/>
          <w:sz w:val="24"/>
          <w:szCs w:val="24"/>
        </w:rPr>
        <w:t>DIRECTOR</w:t>
      </w:r>
      <w:r w:rsidRPr="00657684">
        <w:rPr>
          <w:rFonts w:cstheme="minorHAnsi"/>
          <w:b/>
          <w:bCs/>
          <w:sz w:val="24"/>
          <w:szCs w:val="24"/>
        </w:rPr>
        <w:t xml:space="preserve"> </w:t>
      </w:r>
      <w:r w:rsidR="00474F2B" w:rsidRPr="00657684">
        <w:rPr>
          <w:rFonts w:cstheme="minorHAnsi"/>
          <w:b/>
          <w:bCs/>
          <w:sz w:val="24"/>
          <w:szCs w:val="24"/>
        </w:rPr>
        <w:t xml:space="preserve">GENERAL </w:t>
      </w:r>
      <w:r w:rsidRPr="00657684">
        <w:rPr>
          <w:rFonts w:cstheme="minorHAnsi"/>
          <w:b/>
          <w:bCs/>
          <w:sz w:val="24"/>
          <w:szCs w:val="24"/>
        </w:rPr>
        <w:t>DEL SISTEMA MUNICIPAL PARA EL DESARROLLO INTEGRAL DE LA FAMILIA DE BAHÍA DE BANDERAS, NAY</w:t>
      </w:r>
      <w:r w:rsidRPr="00657684">
        <w:rPr>
          <w:rFonts w:cstheme="minorHAnsi"/>
          <w:sz w:val="24"/>
          <w:szCs w:val="24"/>
        </w:rPr>
        <w:t xml:space="preserve">., </w:t>
      </w:r>
      <w:r w:rsidR="00C822E4" w:rsidRPr="00657684">
        <w:rPr>
          <w:rFonts w:cstheme="minorHAnsi"/>
          <w:sz w:val="24"/>
          <w:szCs w:val="24"/>
        </w:rPr>
        <w:t xml:space="preserve">por las facultades que me confiere el Reglamento Interno, </w:t>
      </w:r>
      <w:r w:rsidR="00925505" w:rsidRPr="00657684">
        <w:rPr>
          <w:rFonts w:cstheme="minorHAnsi"/>
          <w:sz w:val="24"/>
          <w:szCs w:val="24"/>
        </w:rPr>
        <w:t>Capítulo II, Art. 15, Fr. I-IX;</w:t>
      </w:r>
      <w:r w:rsidR="00C822E4" w:rsidRPr="00657684">
        <w:rPr>
          <w:rFonts w:cstheme="minorHAnsi"/>
          <w:sz w:val="24"/>
          <w:szCs w:val="24"/>
        </w:rPr>
        <w:t xml:space="preserve"> </w:t>
      </w:r>
      <w:r w:rsidRPr="00657684">
        <w:rPr>
          <w:rFonts w:cstheme="minorHAnsi"/>
          <w:sz w:val="24"/>
          <w:szCs w:val="24"/>
        </w:rPr>
        <w:t xml:space="preserve">con el agrado de siempre envío un cordial saludo, y a su vez vengo </w:t>
      </w:r>
      <w:r w:rsidR="00CC73ED" w:rsidRPr="00657684">
        <w:rPr>
          <w:rFonts w:cstheme="minorHAnsi"/>
          <w:sz w:val="24"/>
          <w:szCs w:val="24"/>
        </w:rPr>
        <w:t xml:space="preserve">a presentar mediante el siguiente oficio </w:t>
      </w:r>
      <w:r w:rsidR="006B7D31" w:rsidRPr="00657684">
        <w:rPr>
          <w:rFonts w:cstheme="minorHAnsi"/>
          <w:sz w:val="24"/>
          <w:szCs w:val="24"/>
        </w:rPr>
        <w:t xml:space="preserve">el sustento que </w:t>
      </w:r>
      <w:r w:rsidR="00895C72" w:rsidRPr="00657684">
        <w:rPr>
          <w:rFonts w:cstheme="minorHAnsi"/>
          <w:sz w:val="24"/>
          <w:szCs w:val="24"/>
        </w:rPr>
        <w:t>acredita respuesta a la orden de auditor</w:t>
      </w:r>
      <w:r w:rsidR="00050ACE">
        <w:rPr>
          <w:rFonts w:cstheme="minorHAnsi"/>
          <w:sz w:val="24"/>
          <w:szCs w:val="24"/>
        </w:rPr>
        <w:t>í</w:t>
      </w:r>
      <w:r w:rsidR="00895C72" w:rsidRPr="00657684">
        <w:rPr>
          <w:rFonts w:cstheme="minorHAnsi"/>
          <w:sz w:val="24"/>
          <w:szCs w:val="24"/>
        </w:rPr>
        <w:t xml:space="preserve">a </w:t>
      </w:r>
      <w:r w:rsidR="00050ACE" w:rsidRPr="00657684">
        <w:rPr>
          <w:rFonts w:cstheme="minorHAnsi"/>
          <w:sz w:val="24"/>
          <w:szCs w:val="24"/>
        </w:rPr>
        <w:t xml:space="preserve">con número  </w:t>
      </w:r>
      <w:r w:rsidR="00050ACE" w:rsidRPr="00657684">
        <w:rPr>
          <w:rFonts w:cstheme="minorHAnsi"/>
          <w:b/>
          <w:bCs/>
          <w:sz w:val="24"/>
          <w:szCs w:val="24"/>
        </w:rPr>
        <w:t>14/202</w:t>
      </w:r>
      <w:r w:rsidR="00FF4A9B">
        <w:rPr>
          <w:rFonts w:cstheme="minorHAnsi"/>
          <w:b/>
          <w:bCs/>
          <w:sz w:val="24"/>
          <w:szCs w:val="24"/>
        </w:rPr>
        <w:t>3</w:t>
      </w:r>
      <w:r w:rsidR="00050ACE">
        <w:rPr>
          <w:rFonts w:cstheme="minorHAnsi"/>
          <w:b/>
          <w:bCs/>
          <w:sz w:val="24"/>
          <w:szCs w:val="24"/>
        </w:rPr>
        <w:t xml:space="preserve"> </w:t>
      </w:r>
      <w:r w:rsidR="00895C72" w:rsidRPr="00657684">
        <w:rPr>
          <w:rFonts w:cstheme="minorHAnsi"/>
          <w:sz w:val="24"/>
          <w:szCs w:val="24"/>
        </w:rPr>
        <w:t xml:space="preserve">girada por esta dependencia a su cargo, así mismo, vengo a exhibir las evidencias que refiere a cada acción presentada en el desarrollo de </w:t>
      </w:r>
      <w:r w:rsidR="00050ACE">
        <w:rPr>
          <w:rFonts w:cstheme="minorHAnsi"/>
          <w:sz w:val="24"/>
          <w:szCs w:val="24"/>
        </w:rPr>
        <w:t>esta</w:t>
      </w:r>
      <w:r w:rsidR="00895C72" w:rsidRPr="00657684">
        <w:rPr>
          <w:rFonts w:cstheme="minorHAnsi"/>
          <w:sz w:val="24"/>
          <w:szCs w:val="24"/>
        </w:rPr>
        <w:t>,</w:t>
      </w:r>
      <w:r w:rsidR="006F3228">
        <w:rPr>
          <w:rFonts w:cstheme="minorHAnsi"/>
          <w:sz w:val="24"/>
          <w:szCs w:val="24"/>
        </w:rPr>
        <w:t xml:space="preserve"> mismos </w:t>
      </w:r>
      <w:r w:rsidR="00FF4A9B">
        <w:rPr>
          <w:rFonts w:cstheme="minorHAnsi"/>
          <w:sz w:val="24"/>
          <w:szCs w:val="24"/>
        </w:rPr>
        <w:t>referidos en las fechas que marca el documento recibido con fecha 24 de julio de la anualidad en curso,</w:t>
      </w:r>
      <w:r w:rsidR="006F3228">
        <w:rPr>
          <w:rFonts w:cstheme="minorHAnsi"/>
          <w:sz w:val="24"/>
          <w:szCs w:val="24"/>
        </w:rPr>
        <w:t xml:space="preserve"> recibido en esta recepción general del SMDIF, bajo la nomenclatura</w:t>
      </w:r>
      <w:r w:rsidR="006F3228" w:rsidRPr="006F3228">
        <w:rPr>
          <w:rFonts w:cstheme="minorHAnsi"/>
          <w:b/>
          <w:sz w:val="24"/>
          <w:szCs w:val="24"/>
        </w:rPr>
        <w:t xml:space="preserve"> </w:t>
      </w:r>
      <w:r w:rsidR="00FF4A9B" w:rsidRPr="00FF4A9B">
        <w:rPr>
          <w:rFonts w:cstheme="minorHAnsi"/>
          <w:b/>
          <w:sz w:val="24"/>
          <w:szCs w:val="24"/>
        </w:rPr>
        <w:t>C.M./XI/512/07/2023</w:t>
      </w:r>
      <w:r w:rsidR="001C30F4">
        <w:rPr>
          <w:rFonts w:cstheme="minorHAnsi"/>
          <w:b/>
          <w:sz w:val="24"/>
          <w:szCs w:val="24"/>
        </w:rPr>
        <w:t xml:space="preserve">, </w:t>
      </w:r>
      <w:r w:rsidR="00FF4A9B">
        <w:rPr>
          <w:rFonts w:cstheme="minorHAnsi"/>
          <w:b/>
          <w:sz w:val="24"/>
          <w:szCs w:val="24"/>
        </w:rPr>
        <w:t xml:space="preserve"> con orden de auditoría </w:t>
      </w:r>
      <w:r w:rsidR="00FF4A9B" w:rsidRPr="00FF4A9B">
        <w:rPr>
          <w:rFonts w:cstheme="minorHAnsi"/>
          <w:b/>
          <w:sz w:val="24"/>
          <w:szCs w:val="24"/>
        </w:rPr>
        <w:t>C.M./A.C.F./14/2023</w:t>
      </w:r>
      <w:r w:rsidR="00FF4A9B">
        <w:rPr>
          <w:rFonts w:cstheme="minorHAnsi"/>
          <w:b/>
          <w:sz w:val="24"/>
          <w:szCs w:val="24"/>
        </w:rPr>
        <w:t>,</w:t>
      </w:r>
      <w:r w:rsidR="00FF4A9B">
        <w:rPr>
          <w:rFonts w:cstheme="minorHAnsi"/>
          <w:b/>
          <w:sz w:val="20"/>
          <w:szCs w:val="20"/>
        </w:rPr>
        <w:t xml:space="preserve"> </w:t>
      </w:r>
      <w:r w:rsidR="00FF4A9B">
        <w:rPr>
          <w:rFonts w:cstheme="minorHAnsi"/>
          <w:b/>
          <w:sz w:val="24"/>
          <w:szCs w:val="24"/>
        </w:rPr>
        <w:t xml:space="preserve">donde </w:t>
      </w:r>
      <w:r w:rsidR="001C30F4">
        <w:rPr>
          <w:rFonts w:cstheme="minorHAnsi"/>
          <w:b/>
          <w:sz w:val="24"/>
          <w:szCs w:val="24"/>
        </w:rPr>
        <w:t xml:space="preserve">se requisita evidencia fiel de la comprobación por parte de este ente público descentralizado </w:t>
      </w:r>
      <w:r w:rsidR="001C30F4">
        <w:rPr>
          <w:rFonts w:cstheme="minorHAnsi"/>
          <w:bCs/>
          <w:sz w:val="24"/>
          <w:szCs w:val="24"/>
        </w:rPr>
        <w:t>sobr</w:t>
      </w:r>
      <w:r w:rsidR="00FF4A9B">
        <w:rPr>
          <w:rFonts w:cstheme="minorHAnsi"/>
          <w:bCs/>
          <w:sz w:val="24"/>
          <w:szCs w:val="24"/>
        </w:rPr>
        <w:t>e</w:t>
      </w:r>
      <w:r w:rsidR="001C30F4">
        <w:rPr>
          <w:rFonts w:cstheme="minorHAnsi"/>
          <w:bCs/>
          <w:sz w:val="24"/>
          <w:szCs w:val="24"/>
        </w:rPr>
        <w:t xml:space="preserve"> </w:t>
      </w:r>
      <w:r w:rsidR="00FF4A9B">
        <w:rPr>
          <w:rFonts w:cstheme="minorHAnsi"/>
          <w:bCs/>
          <w:sz w:val="24"/>
          <w:szCs w:val="24"/>
        </w:rPr>
        <w:t>lo que se</w:t>
      </w:r>
      <w:r w:rsidR="001C30F4">
        <w:rPr>
          <w:rFonts w:cstheme="minorHAnsi"/>
          <w:bCs/>
          <w:sz w:val="24"/>
          <w:szCs w:val="24"/>
        </w:rPr>
        <w:t xml:space="preserve"> dicta a continuación:</w:t>
      </w:r>
      <w:r w:rsidR="001C30F4">
        <w:rPr>
          <w:rFonts w:cstheme="minorHAnsi"/>
          <w:b/>
          <w:sz w:val="24"/>
          <w:szCs w:val="24"/>
        </w:rPr>
        <w:t xml:space="preserve"> </w:t>
      </w:r>
      <w:r w:rsidR="006F3228">
        <w:rPr>
          <w:rFonts w:cstheme="minorHAnsi"/>
          <w:sz w:val="24"/>
          <w:szCs w:val="24"/>
        </w:rPr>
        <w:t xml:space="preserve"> </w:t>
      </w:r>
    </w:p>
    <w:p w14:paraId="4EC051ED" w14:textId="33F3EF2A" w:rsidR="00FF5DBE" w:rsidRPr="00433A44" w:rsidRDefault="00C822E4" w:rsidP="00FF5DBE">
      <w:pPr>
        <w:spacing w:line="240" w:lineRule="auto"/>
        <w:ind w:left="-993" w:firstLine="993"/>
        <w:jc w:val="both"/>
        <w:rPr>
          <w:rFonts w:cstheme="minorHAnsi"/>
          <w:b/>
          <w:bCs/>
          <w:i/>
          <w:iCs/>
          <w:sz w:val="20"/>
          <w:szCs w:val="20"/>
        </w:rPr>
      </w:pPr>
      <w:r w:rsidRPr="00433A44">
        <w:rPr>
          <w:rFonts w:cstheme="minorHAnsi"/>
          <w:b/>
          <w:bCs/>
          <w:i/>
          <w:iCs/>
          <w:sz w:val="20"/>
          <w:szCs w:val="20"/>
        </w:rPr>
        <w:t>“1.</w:t>
      </w:r>
      <w:r w:rsidR="00FF0FB1" w:rsidRPr="00433A44">
        <w:rPr>
          <w:rFonts w:cstheme="minorHAnsi"/>
          <w:b/>
          <w:bCs/>
          <w:i/>
          <w:iCs/>
          <w:sz w:val="20"/>
          <w:szCs w:val="20"/>
        </w:rPr>
        <w:t xml:space="preserve"> </w:t>
      </w:r>
      <w:r w:rsidR="00FF4A9B" w:rsidRPr="00433A44">
        <w:rPr>
          <w:rFonts w:cstheme="minorHAnsi"/>
          <w:b/>
          <w:bCs/>
          <w:i/>
          <w:iCs/>
          <w:sz w:val="20"/>
          <w:szCs w:val="20"/>
        </w:rPr>
        <w:t xml:space="preserve">Presente el acta de Instalación del Patronato del Sistema Municipal del Desarrollo Integral de la familia SMDIF de este H. XI Ayuntamiento Constitucional de </w:t>
      </w:r>
      <w:proofErr w:type="spellStart"/>
      <w:r w:rsidR="00FF4A9B" w:rsidRPr="00433A44">
        <w:rPr>
          <w:rFonts w:cstheme="minorHAnsi"/>
          <w:b/>
          <w:bCs/>
          <w:i/>
          <w:iCs/>
          <w:sz w:val="20"/>
          <w:szCs w:val="20"/>
        </w:rPr>
        <w:t>Bahia</w:t>
      </w:r>
      <w:proofErr w:type="spellEnd"/>
      <w:r w:rsidR="00FF4A9B" w:rsidRPr="00433A44">
        <w:rPr>
          <w:rFonts w:cstheme="minorHAnsi"/>
          <w:b/>
          <w:bCs/>
          <w:i/>
          <w:iCs/>
          <w:sz w:val="20"/>
          <w:szCs w:val="20"/>
        </w:rPr>
        <w:t xml:space="preserve"> de Banderas, Nay.</w:t>
      </w:r>
    </w:p>
    <w:p w14:paraId="511AA750" w14:textId="6C2A87A8" w:rsidR="00FF0FB1" w:rsidRPr="00433A44" w:rsidRDefault="00FF0FB1" w:rsidP="00FF5DBE">
      <w:pPr>
        <w:spacing w:line="240" w:lineRule="auto"/>
        <w:ind w:left="-993" w:firstLine="993"/>
        <w:jc w:val="both"/>
        <w:rPr>
          <w:rFonts w:cstheme="minorHAnsi"/>
          <w:b/>
          <w:bCs/>
          <w:i/>
          <w:iCs/>
          <w:sz w:val="20"/>
          <w:szCs w:val="20"/>
        </w:rPr>
      </w:pPr>
      <w:r w:rsidRPr="00433A44">
        <w:rPr>
          <w:rFonts w:cstheme="minorHAnsi"/>
          <w:b/>
          <w:bCs/>
          <w:i/>
          <w:iCs/>
          <w:sz w:val="20"/>
          <w:szCs w:val="20"/>
        </w:rPr>
        <w:t xml:space="preserve">2. </w:t>
      </w:r>
      <w:r w:rsidR="00FF4A9B" w:rsidRPr="00433A44">
        <w:rPr>
          <w:rFonts w:cstheme="minorHAnsi"/>
          <w:b/>
          <w:bCs/>
          <w:i/>
          <w:iCs/>
          <w:sz w:val="20"/>
          <w:szCs w:val="20"/>
        </w:rPr>
        <w:t xml:space="preserve">Presente evidencias que acrediten haber presentado al patronato por parte del </w:t>
      </w:r>
      <w:proofErr w:type="gramStart"/>
      <w:r w:rsidR="00FF4A9B" w:rsidRPr="00433A44">
        <w:rPr>
          <w:rFonts w:cstheme="minorHAnsi"/>
          <w:b/>
          <w:bCs/>
          <w:i/>
          <w:iCs/>
          <w:sz w:val="20"/>
          <w:szCs w:val="20"/>
        </w:rPr>
        <w:t>Director</w:t>
      </w:r>
      <w:proofErr w:type="gramEnd"/>
      <w:r w:rsidR="00FF4A9B" w:rsidRPr="00433A44">
        <w:rPr>
          <w:rFonts w:cstheme="minorHAnsi"/>
          <w:b/>
          <w:bCs/>
          <w:i/>
          <w:iCs/>
          <w:sz w:val="20"/>
          <w:szCs w:val="20"/>
        </w:rPr>
        <w:t xml:space="preserve"> del SMDIF los planos de labores, presupuestos, informes de actividades y estados financieros del sistema; por el periodo de enero a mayo del 2023.</w:t>
      </w:r>
    </w:p>
    <w:p w14:paraId="2A88EB3C" w14:textId="3D0F5456" w:rsidR="00FF0FB1" w:rsidRPr="00433A44" w:rsidRDefault="00FF0FB1" w:rsidP="00FF5DBE">
      <w:pPr>
        <w:spacing w:line="240" w:lineRule="auto"/>
        <w:ind w:left="-993" w:firstLine="993"/>
        <w:jc w:val="both"/>
        <w:rPr>
          <w:rFonts w:cstheme="minorHAnsi"/>
          <w:b/>
          <w:bCs/>
          <w:i/>
          <w:iCs/>
          <w:sz w:val="20"/>
          <w:szCs w:val="20"/>
        </w:rPr>
      </w:pPr>
      <w:r w:rsidRPr="00433A44">
        <w:rPr>
          <w:rFonts w:cstheme="minorHAnsi"/>
          <w:b/>
          <w:bCs/>
          <w:i/>
          <w:iCs/>
          <w:sz w:val="20"/>
          <w:szCs w:val="20"/>
        </w:rPr>
        <w:t xml:space="preserve">3. </w:t>
      </w:r>
      <w:r w:rsidR="00FF4A9B" w:rsidRPr="00433A44">
        <w:rPr>
          <w:rFonts w:cstheme="minorHAnsi"/>
          <w:b/>
          <w:bCs/>
          <w:i/>
          <w:iCs/>
          <w:sz w:val="20"/>
          <w:szCs w:val="20"/>
        </w:rPr>
        <w:t xml:space="preserve">Presente copia de los nombramientos efectuados correspondientes a los titulares del personal </w:t>
      </w:r>
      <w:r w:rsidR="00433A44" w:rsidRPr="00433A44">
        <w:rPr>
          <w:rFonts w:cstheme="minorHAnsi"/>
          <w:b/>
          <w:bCs/>
          <w:i/>
          <w:iCs/>
          <w:sz w:val="20"/>
          <w:szCs w:val="20"/>
        </w:rPr>
        <w:t>que conforma la estructura orgánica interna del SMDIF.</w:t>
      </w:r>
    </w:p>
    <w:p w14:paraId="4BC85998" w14:textId="0838CF3F" w:rsidR="003C2F5D" w:rsidRPr="008526EE" w:rsidRDefault="00433A44" w:rsidP="008526EE">
      <w:pPr>
        <w:spacing w:line="240" w:lineRule="auto"/>
        <w:ind w:left="-993" w:firstLine="993"/>
        <w:jc w:val="both"/>
        <w:rPr>
          <w:rFonts w:cstheme="minorHAnsi"/>
          <w:b/>
          <w:bCs/>
          <w:i/>
          <w:iCs/>
          <w:sz w:val="20"/>
          <w:szCs w:val="20"/>
        </w:rPr>
      </w:pPr>
      <w:r w:rsidRPr="00433A44">
        <w:rPr>
          <w:rFonts w:cstheme="minorHAnsi"/>
          <w:b/>
          <w:bCs/>
          <w:i/>
          <w:iCs/>
          <w:sz w:val="20"/>
          <w:szCs w:val="20"/>
        </w:rPr>
        <w:t xml:space="preserve">4. </w:t>
      </w:r>
      <w:proofErr w:type="spellStart"/>
      <w:r w:rsidRPr="00433A44">
        <w:rPr>
          <w:rFonts w:cstheme="minorHAnsi"/>
          <w:b/>
          <w:bCs/>
          <w:i/>
          <w:iCs/>
          <w:sz w:val="20"/>
          <w:szCs w:val="20"/>
        </w:rPr>
        <w:t>Documentacion</w:t>
      </w:r>
      <w:proofErr w:type="spellEnd"/>
      <w:r w:rsidRPr="00433A44">
        <w:rPr>
          <w:rFonts w:cstheme="minorHAnsi"/>
          <w:b/>
          <w:bCs/>
          <w:i/>
          <w:iCs/>
          <w:sz w:val="20"/>
          <w:szCs w:val="20"/>
        </w:rPr>
        <w:t xml:space="preserve"> comprobatoria (Expediente completo) que integra el saldo reflejado en el estado analítico del ejercicio presupuestario por capitulo del gasto correspondiente al mes de marzo del 2023, de la cuenta contable numero 44100 de nombre ayudas sociales a personas, en </w:t>
      </w:r>
      <w:proofErr w:type="spellStart"/>
      <w:r w:rsidRPr="00433A44">
        <w:rPr>
          <w:rFonts w:cstheme="minorHAnsi"/>
          <w:b/>
          <w:bCs/>
          <w:i/>
          <w:iCs/>
          <w:sz w:val="20"/>
          <w:szCs w:val="20"/>
        </w:rPr>
        <w:t>relacion</w:t>
      </w:r>
      <w:proofErr w:type="spellEnd"/>
      <w:r w:rsidRPr="00433A44">
        <w:rPr>
          <w:rFonts w:cstheme="minorHAnsi"/>
          <w:b/>
          <w:bCs/>
          <w:i/>
          <w:iCs/>
          <w:sz w:val="20"/>
          <w:szCs w:val="20"/>
        </w:rPr>
        <w:t xml:space="preserve"> a los egresos devengados en cantidad de $605,037.20. </w:t>
      </w:r>
      <w:proofErr w:type="spellStart"/>
      <w:r w:rsidRPr="00433A44">
        <w:rPr>
          <w:rFonts w:cstheme="minorHAnsi"/>
          <w:b/>
          <w:bCs/>
          <w:i/>
          <w:iCs/>
          <w:sz w:val="20"/>
          <w:szCs w:val="20"/>
        </w:rPr>
        <w:t>Asi</w:t>
      </w:r>
      <w:proofErr w:type="spellEnd"/>
      <w:r w:rsidRPr="00433A44">
        <w:rPr>
          <w:rFonts w:cstheme="minorHAnsi"/>
          <w:b/>
          <w:bCs/>
          <w:i/>
          <w:iCs/>
          <w:sz w:val="20"/>
          <w:szCs w:val="20"/>
        </w:rPr>
        <w:t xml:space="preserve"> mismo se requiere detalle el procedimiento llevado a cabo para el otorgamiento de apoyos y ayudas sociales.</w:t>
      </w:r>
      <w:r w:rsidR="00AF5ED3" w:rsidRPr="00657684">
        <w:rPr>
          <w:rFonts w:cstheme="minorHAnsi"/>
          <w:b/>
          <w:bCs/>
          <w:sz w:val="24"/>
          <w:szCs w:val="24"/>
        </w:rPr>
        <w:t>”</w:t>
      </w:r>
    </w:p>
    <w:p w14:paraId="15B2DF9B" w14:textId="54632E20" w:rsidR="00AF5ED3" w:rsidRPr="00657684" w:rsidRDefault="00AF5ED3" w:rsidP="00372AE5">
      <w:pPr>
        <w:spacing w:line="240" w:lineRule="auto"/>
        <w:ind w:left="-993" w:firstLine="993"/>
        <w:jc w:val="both"/>
        <w:rPr>
          <w:rFonts w:cstheme="minorHAnsi"/>
          <w:sz w:val="24"/>
          <w:szCs w:val="24"/>
        </w:rPr>
      </w:pPr>
      <w:r w:rsidRPr="00657684">
        <w:rPr>
          <w:rFonts w:cstheme="minorHAnsi"/>
          <w:sz w:val="24"/>
          <w:szCs w:val="24"/>
        </w:rPr>
        <w:t>En este tenor, y con el afán de dar respuesta inmediata a lo solicitado</w:t>
      </w:r>
      <w:r w:rsidR="002C788B">
        <w:rPr>
          <w:rFonts w:cstheme="minorHAnsi"/>
          <w:sz w:val="24"/>
          <w:szCs w:val="24"/>
        </w:rPr>
        <w:t xml:space="preserve"> </w:t>
      </w:r>
      <w:r w:rsidRPr="00657684">
        <w:rPr>
          <w:rFonts w:cstheme="minorHAnsi"/>
          <w:sz w:val="24"/>
          <w:szCs w:val="24"/>
        </w:rPr>
        <w:t>se expone:</w:t>
      </w:r>
    </w:p>
    <w:p w14:paraId="0387B6AF" w14:textId="1FEE5B15" w:rsidR="00433A44" w:rsidRPr="00433A44" w:rsidRDefault="00433A44" w:rsidP="00433A44">
      <w:pPr>
        <w:spacing w:line="240" w:lineRule="auto"/>
        <w:ind w:left="-993" w:firstLine="993"/>
        <w:jc w:val="both"/>
        <w:rPr>
          <w:rFonts w:cstheme="minorHAnsi"/>
          <w:b/>
          <w:bCs/>
          <w:i/>
          <w:iCs/>
          <w:sz w:val="24"/>
          <w:szCs w:val="24"/>
        </w:rPr>
      </w:pPr>
      <w:r w:rsidRPr="00433A44">
        <w:rPr>
          <w:rFonts w:cstheme="minorHAnsi"/>
          <w:b/>
          <w:bCs/>
          <w:i/>
          <w:iCs/>
          <w:sz w:val="24"/>
          <w:szCs w:val="24"/>
        </w:rPr>
        <w:t>1</w:t>
      </w:r>
      <w:r w:rsidRPr="00433A44">
        <w:rPr>
          <w:rFonts w:cstheme="minorHAnsi"/>
          <w:b/>
          <w:bCs/>
          <w:i/>
          <w:iCs/>
          <w:sz w:val="24"/>
          <w:szCs w:val="24"/>
        </w:rPr>
        <w:t xml:space="preserve">. Presente el acta de Instalación del Patronato del Sistema Municipal del Desarrollo Integral de la </w:t>
      </w:r>
      <w:r w:rsidR="004A0DA3">
        <w:rPr>
          <w:rFonts w:cstheme="minorHAnsi"/>
          <w:b/>
          <w:bCs/>
          <w:i/>
          <w:iCs/>
          <w:sz w:val="24"/>
          <w:szCs w:val="24"/>
        </w:rPr>
        <w:t>F</w:t>
      </w:r>
      <w:r w:rsidRPr="00433A44">
        <w:rPr>
          <w:rFonts w:cstheme="minorHAnsi"/>
          <w:b/>
          <w:bCs/>
          <w:i/>
          <w:iCs/>
          <w:sz w:val="24"/>
          <w:szCs w:val="24"/>
        </w:rPr>
        <w:t xml:space="preserve">amilia SMDIF de este H. XI Ayuntamiento Constitucional de </w:t>
      </w:r>
      <w:r w:rsidRPr="00433A44">
        <w:rPr>
          <w:rFonts w:cstheme="minorHAnsi"/>
          <w:b/>
          <w:bCs/>
          <w:i/>
          <w:iCs/>
          <w:sz w:val="24"/>
          <w:szCs w:val="24"/>
        </w:rPr>
        <w:t>Bahía</w:t>
      </w:r>
      <w:r w:rsidRPr="00433A44">
        <w:rPr>
          <w:rFonts w:cstheme="minorHAnsi"/>
          <w:b/>
          <w:bCs/>
          <w:i/>
          <w:iCs/>
          <w:sz w:val="24"/>
          <w:szCs w:val="24"/>
        </w:rPr>
        <w:t xml:space="preserve"> de Banderas, Nay.</w:t>
      </w:r>
    </w:p>
    <w:p w14:paraId="0614ABA5" w14:textId="05351413" w:rsidR="00FB2C56" w:rsidRDefault="00433A44" w:rsidP="00372AE5">
      <w:pPr>
        <w:spacing w:line="240" w:lineRule="auto"/>
        <w:ind w:left="-993" w:firstLine="993"/>
        <w:jc w:val="both"/>
        <w:rPr>
          <w:rFonts w:cstheme="minorHAnsi"/>
          <w:sz w:val="24"/>
          <w:szCs w:val="24"/>
        </w:rPr>
      </w:pPr>
      <w:r>
        <w:rPr>
          <w:rFonts w:cstheme="minorHAnsi"/>
          <w:sz w:val="24"/>
          <w:szCs w:val="24"/>
        </w:rPr>
        <w:t xml:space="preserve">De acuerdo a la solicitud que realiza esta orden de auditoría y a efectos de dar cumplimiento en tiempo y forma, se anexa a este oficio, copia simple de el acta que acredita la instalación de este Patronato, firmando todos los miembros de este. </w:t>
      </w:r>
    </w:p>
    <w:p w14:paraId="34641F71" w14:textId="463E1F3B" w:rsidR="00433A44" w:rsidRDefault="00433A44" w:rsidP="00433A44">
      <w:pPr>
        <w:spacing w:line="240" w:lineRule="auto"/>
        <w:ind w:left="-993" w:firstLine="993"/>
        <w:jc w:val="both"/>
        <w:rPr>
          <w:rFonts w:cstheme="minorHAnsi"/>
          <w:b/>
          <w:bCs/>
          <w:i/>
          <w:iCs/>
          <w:sz w:val="24"/>
          <w:szCs w:val="24"/>
        </w:rPr>
      </w:pPr>
      <w:r w:rsidRPr="00433A44">
        <w:rPr>
          <w:rFonts w:cstheme="minorHAnsi"/>
          <w:b/>
          <w:bCs/>
          <w:i/>
          <w:iCs/>
          <w:sz w:val="24"/>
          <w:szCs w:val="24"/>
        </w:rPr>
        <w:lastRenderedPageBreak/>
        <w:t xml:space="preserve">2. Presente evidencias que acrediten haber presentado al patronato por parte del </w:t>
      </w:r>
      <w:proofErr w:type="gramStart"/>
      <w:r w:rsidRPr="00433A44">
        <w:rPr>
          <w:rFonts w:cstheme="minorHAnsi"/>
          <w:b/>
          <w:bCs/>
          <w:i/>
          <w:iCs/>
          <w:sz w:val="24"/>
          <w:szCs w:val="24"/>
        </w:rPr>
        <w:t>Director</w:t>
      </w:r>
      <w:proofErr w:type="gramEnd"/>
      <w:r w:rsidRPr="00433A44">
        <w:rPr>
          <w:rFonts w:cstheme="minorHAnsi"/>
          <w:b/>
          <w:bCs/>
          <w:i/>
          <w:iCs/>
          <w:sz w:val="24"/>
          <w:szCs w:val="24"/>
        </w:rPr>
        <w:t xml:space="preserve"> del SMDIF los planos de labores, presupuestos, informes de actividades y estados financieros del sistema; por el periodo de enero a mayo del 2023.</w:t>
      </w:r>
    </w:p>
    <w:p w14:paraId="5840F8D3" w14:textId="192CF294" w:rsidR="00433A44" w:rsidRDefault="00433A44" w:rsidP="00372AE5">
      <w:pPr>
        <w:spacing w:line="240" w:lineRule="auto"/>
        <w:ind w:left="-851" w:firstLine="851"/>
        <w:jc w:val="both"/>
        <w:rPr>
          <w:rFonts w:cstheme="minorHAnsi"/>
          <w:sz w:val="24"/>
          <w:szCs w:val="24"/>
        </w:rPr>
      </w:pPr>
      <w:r>
        <w:rPr>
          <w:rFonts w:cstheme="minorHAnsi"/>
          <w:sz w:val="24"/>
          <w:szCs w:val="24"/>
        </w:rPr>
        <w:t>En base a la solicitud de este punto, se analiza el punto en coordinación con las unidades que administran, generan y poseen tales archivos, y se concluy</w:t>
      </w:r>
      <w:r w:rsidR="00AA2E73">
        <w:rPr>
          <w:rFonts w:cstheme="minorHAnsi"/>
          <w:sz w:val="24"/>
          <w:szCs w:val="24"/>
        </w:rPr>
        <w:t>e</w:t>
      </w:r>
      <w:r>
        <w:rPr>
          <w:rFonts w:cstheme="minorHAnsi"/>
          <w:sz w:val="24"/>
          <w:szCs w:val="24"/>
        </w:rPr>
        <w:t xml:space="preserve"> lo siguiente: </w:t>
      </w:r>
    </w:p>
    <w:p w14:paraId="480E44CA" w14:textId="58D1E9BF" w:rsidR="00433A44" w:rsidRDefault="00433A44" w:rsidP="00372AE5">
      <w:pPr>
        <w:spacing w:line="240" w:lineRule="auto"/>
        <w:ind w:left="-851" w:firstLine="851"/>
        <w:jc w:val="both"/>
        <w:rPr>
          <w:rFonts w:cstheme="minorHAnsi"/>
          <w:sz w:val="24"/>
          <w:szCs w:val="24"/>
        </w:rPr>
      </w:pPr>
      <w:r>
        <w:rPr>
          <w:rFonts w:cstheme="minorHAnsi"/>
          <w:sz w:val="24"/>
          <w:szCs w:val="24"/>
        </w:rPr>
        <w:t>“</w:t>
      </w:r>
      <w:r w:rsidR="00AA2E73">
        <w:rPr>
          <w:rFonts w:cstheme="minorHAnsi"/>
          <w:sz w:val="24"/>
          <w:szCs w:val="24"/>
        </w:rPr>
        <w:t>E</w:t>
      </w:r>
      <w:r>
        <w:rPr>
          <w:rFonts w:cstheme="minorHAnsi"/>
          <w:sz w:val="24"/>
          <w:szCs w:val="24"/>
        </w:rPr>
        <w:t>n los actos de inform</w:t>
      </w:r>
      <w:r w:rsidR="00AA2E73">
        <w:rPr>
          <w:rFonts w:cstheme="minorHAnsi"/>
          <w:sz w:val="24"/>
          <w:szCs w:val="24"/>
        </w:rPr>
        <w:t>e</w:t>
      </w:r>
      <w:r>
        <w:rPr>
          <w:rFonts w:cstheme="minorHAnsi"/>
          <w:sz w:val="24"/>
          <w:szCs w:val="24"/>
        </w:rPr>
        <w:t xml:space="preserve"> a los miembros de este Patronato cada una de las </w:t>
      </w:r>
      <w:r w:rsidR="00AA2E73">
        <w:rPr>
          <w:rFonts w:cstheme="minorHAnsi"/>
          <w:sz w:val="24"/>
          <w:szCs w:val="24"/>
        </w:rPr>
        <w:t xml:space="preserve">actividades, gastos, programas, adquisiciones, y resultados obtenidos, se debe entregar el documento firmado por este cuerpo colegiado, dado que en este se resumen </w:t>
      </w:r>
      <w:r w:rsidR="003F006F">
        <w:rPr>
          <w:rFonts w:cstheme="minorHAnsi"/>
          <w:sz w:val="24"/>
          <w:szCs w:val="24"/>
        </w:rPr>
        <w:t>todos los puntos</w:t>
      </w:r>
      <w:r w:rsidR="00AA2E73">
        <w:rPr>
          <w:rFonts w:cstheme="minorHAnsi"/>
          <w:sz w:val="24"/>
          <w:szCs w:val="24"/>
        </w:rPr>
        <w:t xml:space="preserve"> que solicita esta Contraloría Municipal.”</w:t>
      </w:r>
    </w:p>
    <w:p w14:paraId="4F60FF0E" w14:textId="7755AB08" w:rsidR="00AA2E73" w:rsidRPr="00433A44" w:rsidRDefault="00AA2E73" w:rsidP="00372AE5">
      <w:pPr>
        <w:spacing w:line="240" w:lineRule="auto"/>
        <w:ind w:left="-851" w:firstLine="851"/>
        <w:jc w:val="both"/>
        <w:rPr>
          <w:rFonts w:cstheme="minorHAnsi"/>
          <w:sz w:val="24"/>
          <w:szCs w:val="24"/>
        </w:rPr>
      </w:pPr>
      <w:r>
        <w:rPr>
          <w:rFonts w:cstheme="minorHAnsi"/>
          <w:sz w:val="24"/>
          <w:szCs w:val="24"/>
        </w:rPr>
        <w:t>Toda vez que se acuerda lo anterior, se presenta evidencia física de lo avances del Programa Operativo Anual 2023</w:t>
      </w:r>
      <w:r w:rsidR="003F006F">
        <w:rPr>
          <w:rFonts w:cstheme="minorHAnsi"/>
          <w:sz w:val="24"/>
          <w:szCs w:val="24"/>
        </w:rPr>
        <w:t xml:space="preserve"> por unidad administrativa</w:t>
      </w:r>
      <w:r>
        <w:rPr>
          <w:rFonts w:cstheme="minorHAnsi"/>
          <w:sz w:val="24"/>
          <w:szCs w:val="24"/>
        </w:rPr>
        <w:t xml:space="preserve">, Acta de Patronato número segunda ordinaria con fecha 04 de mayo del año 2023, </w:t>
      </w:r>
      <w:r w:rsidR="003F006F">
        <w:rPr>
          <w:rFonts w:cstheme="minorHAnsi"/>
          <w:sz w:val="24"/>
          <w:szCs w:val="24"/>
        </w:rPr>
        <w:t xml:space="preserve">descripción y programa por actividades en función y objetivo esperado para el ejercicio fiscal 2023. </w:t>
      </w:r>
    </w:p>
    <w:p w14:paraId="001713FD" w14:textId="2C8F5987" w:rsidR="00433A44" w:rsidRDefault="00433A44" w:rsidP="00433A44">
      <w:pPr>
        <w:spacing w:line="240" w:lineRule="auto"/>
        <w:ind w:left="-993" w:firstLine="993"/>
        <w:jc w:val="both"/>
        <w:rPr>
          <w:rFonts w:cstheme="minorHAnsi"/>
          <w:b/>
          <w:bCs/>
          <w:i/>
          <w:iCs/>
          <w:sz w:val="24"/>
          <w:szCs w:val="24"/>
        </w:rPr>
      </w:pPr>
      <w:r w:rsidRPr="00433A44">
        <w:rPr>
          <w:rFonts w:cstheme="minorHAnsi"/>
          <w:b/>
          <w:bCs/>
          <w:i/>
          <w:iCs/>
          <w:sz w:val="24"/>
          <w:szCs w:val="24"/>
        </w:rPr>
        <w:t>3. Presente copia de los nombramientos efectuados correspondientes a los titulares del personal que conforma la estructura orgánica interna del SMDIF.</w:t>
      </w:r>
    </w:p>
    <w:p w14:paraId="126A6132" w14:textId="425964B2" w:rsidR="003F006F" w:rsidRPr="003F006F" w:rsidRDefault="003F006F" w:rsidP="00372AE5">
      <w:pPr>
        <w:spacing w:line="240" w:lineRule="auto"/>
        <w:ind w:left="-993" w:firstLine="993"/>
        <w:jc w:val="both"/>
        <w:rPr>
          <w:rFonts w:cstheme="minorHAnsi"/>
          <w:sz w:val="24"/>
          <w:szCs w:val="24"/>
        </w:rPr>
      </w:pPr>
      <w:r>
        <w:rPr>
          <w:rFonts w:cstheme="minorHAnsi"/>
          <w:sz w:val="24"/>
          <w:szCs w:val="24"/>
        </w:rPr>
        <w:t>Para dar cumplimiento a este punto, se anexa copia simple de los nombramientos otorgados por esta dirección general a cada titular de área, de acuerdo a la fecha de alta en el sistema de nómina que este ente público administra.</w:t>
      </w:r>
    </w:p>
    <w:p w14:paraId="1066790A" w14:textId="001F61A4" w:rsidR="00433A44" w:rsidRPr="00433A44" w:rsidRDefault="00433A44" w:rsidP="00433A44">
      <w:pPr>
        <w:spacing w:line="240" w:lineRule="auto"/>
        <w:ind w:left="-993" w:firstLine="993"/>
        <w:jc w:val="both"/>
        <w:rPr>
          <w:rFonts w:cstheme="minorHAnsi"/>
          <w:b/>
          <w:bCs/>
          <w:i/>
          <w:iCs/>
          <w:sz w:val="24"/>
          <w:szCs w:val="24"/>
        </w:rPr>
      </w:pPr>
      <w:r w:rsidRPr="00433A44">
        <w:rPr>
          <w:rFonts w:cstheme="minorHAnsi"/>
          <w:b/>
          <w:bCs/>
          <w:i/>
          <w:iCs/>
          <w:sz w:val="24"/>
          <w:szCs w:val="24"/>
        </w:rPr>
        <w:t xml:space="preserve">4. </w:t>
      </w:r>
      <w:r w:rsidR="00153793" w:rsidRPr="00433A44">
        <w:rPr>
          <w:rFonts w:cstheme="minorHAnsi"/>
          <w:b/>
          <w:bCs/>
          <w:i/>
          <w:iCs/>
          <w:sz w:val="24"/>
          <w:szCs w:val="24"/>
        </w:rPr>
        <w:t>Documentación</w:t>
      </w:r>
      <w:r w:rsidRPr="00433A44">
        <w:rPr>
          <w:rFonts w:cstheme="minorHAnsi"/>
          <w:b/>
          <w:bCs/>
          <w:i/>
          <w:iCs/>
          <w:sz w:val="24"/>
          <w:szCs w:val="24"/>
        </w:rPr>
        <w:t xml:space="preserve"> comprobatoria (Expediente completo) que integra el saldo reflejado en el estado analítico del ejercicio presupuestario por </w:t>
      </w:r>
      <w:r w:rsidR="00153793" w:rsidRPr="00433A44">
        <w:rPr>
          <w:rFonts w:cstheme="minorHAnsi"/>
          <w:b/>
          <w:bCs/>
          <w:i/>
          <w:iCs/>
          <w:sz w:val="24"/>
          <w:szCs w:val="24"/>
        </w:rPr>
        <w:t>capítulo</w:t>
      </w:r>
      <w:r w:rsidRPr="00433A44">
        <w:rPr>
          <w:rFonts w:cstheme="minorHAnsi"/>
          <w:b/>
          <w:bCs/>
          <w:i/>
          <w:iCs/>
          <w:sz w:val="24"/>
          <w:szCs w:val="24"/>
        </w:rPr>
        <w:t xml:space="preserve"> del gasto correspondiente al mes de marzo del 2023, de la cuenta contable </w:t>
      </w:r>
      <w:r w:rsidR="004A0DA3" w:rsidRPr="00433A44">
        <w:rPr>
          <w:rFonts w:cstheme="minorHAnsi"/>
          <w:b/>
          <w:bCs/>
          <w:i/>
          <w:iCs/>
          <w:sz w:val="24"/>
          <w:szCs w:val="24"/>
        </w:rPr>
        <w:t>número</w:t>
      </w:r>
      <w:r w:rsidRPr="00433A44">
        <w:rPr>
          <w:rFonts w:cstheme="minorHAnsi"/>
          <w:b/>
          <w:bCs/>
          <w:i/>
          <w:iCs/>
          <w:sz w:val="24"/>
          <w:szCs w:val="24"/>
        </w:rPr>
        <w:t xml:space="preserve"> 44100 de nombre ayudas sociales a personas, en </w:t>
      </w:r>
      <w:r w:rsidR="004A0DA3" w:rsidRPr="00433A44">
        <w:rPr>
          <w:rFonts w:cstheme="minorHAnsi"/>
          <w:b/>
          <w:bCs/>
          <w:i/>
          <w:iCs/>
          <w:sz w:val="24"/>
          <w:szCs w:val="24"/>
        </w:rPr>
        <w:t>relación</w:t>
      </w:r>
      <w:r w:rsidRPr="00433A44">
        <w:rPr>
          <w:rFonts w:cstheme="minorHAnsi"/>
          <w:b/>
          <w:bCs/>
          <w:i/>
          <w:iCs/>
          <w:sz w:val="24"/>
          <w:szCs w:val="24"/>
        </w:rPr>
        <w:t xml:space="preserve"> a los egresos devengados en cantidad de $605,037.20. </w:t>
      </w:r>
      <w:r w:rsidR="004A0DA3" w:rsidRPr="00433A44">
        <w:rPr>
          <w:rFonts w:cstheme="minorHAnsi"/>
          <w:b/>
          <w:bCs/>
          <w:i/>
          <w:iCs/>
          <w:sz w:val="24"/>
          <w:szCs w:val="24"/>
        </w:rPr>
        <w:t>Así</w:t>
      </w:r>
      <w:r w:rsidRPr="00433A44">
        <w:rPr>
          <w:rFonts w:cstheme="minorHAnsi"/>
          <w:b/>
          <w:bCs/>
          <w:i/>
          <w:iCs/>
          <w:sz w:val="24"/>
          <w:szCs w:val="24"/>
        </w:rPr>
        <w:t xml:space="preserve"> mismo</w:t>
      </w:r>
      <w:r w:rsidR="004A0DA3">
        <w:rPr>
          <w:rFonts w:cstheme="minorHAnsi"/>
          <w:b/>
          <w:bCs/>
          <w:i/>
          <w:iCs/>
          <w:sz w:val="24"/>
          <w:szCs w:val="24"/>
        </w:rPr>
        <w:t>,</w:t>
      </w:r>
      <w:r w:rsidRPr="00433A44">
        <w:rPr>
          <w:rFonts w:cstheme="minorHAnsi"/>
          <w:b/>
          <w:bCs/>
          <w:i/>
          <w:iCs/>
          <w:sz w:val="24"/>
          <w:szCs w:val="24"/>
        </w:rPr>
        <w:t xml:space="preserve"> se requiere detalle el procedimiento llevado a cabo para el otorgamiento de apoyos y ayudas sociales.</w:t>
      </w:r>
    </w:p>
    <w:p w14:paraId="5D5374E5" w14:textId="68DBB959" w:rsidR="002736F6" w:rsidRPr="00385C27" w:rsidRDefault="004A0DA3" w:rsidP="008526EE">
      <w:pPr>
        <w:spacing w:line="240" w:lineRule="auto"/>
        <w:ind w:left="-993" w:firstLine="993"/>
        <w:jc w:val="both"/>
        <w:rPr>
          <w:sz w:val="24"/>
          <w:szCs w:val="24"/>
        </w:rPr>
      </w:pPr>
      <w:r>
        <w:rPr>
          <w:rFonts w:cstheme="minorHAnsi"/>
          <w:sz w:val="24"/>
          <w:szCs w:val="24"/>
        </w:rPr>
        <w:t xml:space="preserve">De acuerdo con el reporte de auxiliares emitido por el sistema financiero contable SAACG.NET que este ente público descentralizado utiliza, se obtiene que, para las cuentas 44101, 44102 y 44104 utilizadas para auxilio de personas en situaciones vulnerables, ayudas especiales a personas u hogares, y apoyos a voluntarios que contribuyen con este SMDIF, se obtiene que, las pólizas, E00192, E00196, D00031, E00199, E00200, E00201, </w:t>
      </w:r>
      <w:r>
        <w:rPr>
          <w:rFonts w:cstheme="minorHAnsi"/>
          <w:sz w:val="24"/>
          <w:szCs w:val="24"/>
        </w:rPr>
        <w:t>E0020</w:t>
      </w:r>
      <w:r>
        <w:rPr>
          <w:rFonts w:cstheme="minorHAnsi"/>
          <w:sz w:val="24"/>
          <w:szCs w:val="24"/>
        </w:rPr>
        <w:t xml:space="preserve">2, </w:t>
      </w:r>
      <w:r>
        <w:rPr>
          <w:rFonts w:cstheme="minorHAnsi"/>
          <w:sz w:val="24"/>
          <w:szCs w:val="24"/>
        </w:rPr>
        <w:t>E0020</w:t>
      </w:r>
      <w:r>
        <w:rPr>
          <w:rFonts w:cstheme="minorHAnsi"/>
          <w:sz w:val="24"/>
          <w:szCs w:val="24"/>
        </w:rPr>
        <w:t xml:space="preserve">3, </w:t>
      </w:r>
      <w:r>
        <w:rPr>
          <w:rFonts w:cstheme="minorHAnsi"/>
          <w:sz w:val="24"/>
          <w:szCs w:val="24"/>
        </w:rPr>
        <w:t>E0020</w:t>
      </w:r>
      <w:r>
        <w:rPr>
          <w:rFonts w:cstheme="minorHAnsi"/>
          <w:sz w:val="24"/>
          <w:szCs w:val="24"/>
        </w:rPr>
        <w:t xml:space="preserve">4, </w:t>
      </w:r>
      <w:r>
        <w:rPr>
          <w:rFonts w:cstheme="minorHAnsi"/>
          <w:sz w:val="24"/>
          <w:szCs w:val="24"/>
        </w:rPr>
        <w:t>E0020</w:t>
      </w:r>
      <w:r>
        <w:rPr>
          <w:rFonts w:cstheme="minorHAnsi"/>
          <w:sz w:val="24"/>
          <w:szCs w:val="24"/>
        </w:rPr>
        <w:t xml:space="preserve">5, </w:t>
      </w:r>
      <w:r>
        <w:rPr>
          <w:rFonts w:cstheme="minorHAnsi"/>
          <w:sz w:val="24"/>
          <w:szCs w:val="24"/>
        </w:rPr>
        <w:t>E002</w:t>
      </w:r>
      <w:r>
        <w:rPr>
          <w:rFonts w:cstheme="minorHAnsi"/>
          <w:sz w:val="24"/>
          <w:szCs w:val="24"/>
        </w:rPr>
        <w:t xml:space="preserve">10, </w:t>
      </w:r>
      <w:r>
        <w:rPr>
          <w:rFonts w:cstheme="minorHAnsi"/>
          <w:sz w:val="24"/>
          <w:szCs w:val="24"/>
        </w:rPr>
        <w:t>E002</w:t>
      </w:r>
      <w:r>
        <w:rPr>
          <w:rFonts w:cstheme="minorHAnsi"/>
          <w:sz w:val="24"/>
          <w:szCs w:val="24"/>
        </w:rPr>
        <w:t xml:space="preserve">14, </w:t>
      </w:r>
      <w:r>
        <w:rPr>
          <w:rFonts w:cstheme="minorHAnsi"/>
          <w:sz w:val="24"/>
          <w:szCs w:val="24"/>
        </w:rPr>
        <w:t>E002</w:t>
      </w:r>
      <w:r>
        <w:rPr>
          <w:rFonts w:cstheme="minorHAnsi"/>
          <w:sz w:val="24"/>
          <w:szCs w:val="24"/>
        </w:rPr>
        <w:t xml:space="preserve">16, </w:t>
      </w:r>
      <w:r>
        <w:rPr>
          <w:rFonts w:cstheme="minorHAnsi"/>
          <w:sz w:val="24"/>
          <w:szCs w:val="24"/>
        </w:rPr>
        <w:t>E002</w:t>
      </w:r>
      <w:r>
        <w:rPr>
          <w:rFonts w:cstheme="minorHAnsi"/>
          <w:sz w:val="24"/>
          <w:szCs w:val="24"/>
        </w:rPr>
        <w:t xml:space="preserve">17, </w:t>
      </w:r>
      <w:r>
        <w:rPr>
          <w:rFonts w:cstheme="minorHAnsi"/>
          <w:sz w:val="24"/>
          <w:szCs w:val="24"/>
        </w:rPr>
        <w:t>E002</w:t>
      </w:r>
      <w:r>
        <w:rPr>
          <w:rFonts w:cstheme="minorHAnsi"/>
          <w:sz w:val="24"/>
          <w:szCs w:val="24"/>
        </w:rPr>
        <w:t xml:space="preserve">18, D00032, D00034, </w:t>
      </w:r>
      <w:r>
        <w:rPr>
          <w:rFonts w:cstheme="minorHAnsi"/>
          <w:sz w:val="24"/>
          <w:szCs w:val="24"/>
        </w:rPr>
        <w:t>E002</w:t>
      </w:r>
      <w:r>
        <w:rPr>
          <w:rFonts w:cstheme="minorHAnsi"/>
          <w:sz w:val="24"/>
          <w:szCs w:val="24"/>
        </w:rPr>
        <w:t xml:space="preserve">46, </w:t>
      </w:r>
      <w:r>
        <w:rPr>
          <w:rFonts w:cstheme="minorHAnsi"/>
          <w:sz w:val="24"/>
          <w:szCs w:val="24"/>
        </w:rPr>
        <w:t>E002</w:t>
      </w:r>
      <w:r>
        <w:rPr>
          <w:rFonts w:cstheme="minorHAnsi"/>
          <w:sz w:val="24"/>
          <w:szCs w:val="24"/>
        </w:rPr>
        <w:t xml:space="preserve">56, </w:t>
      </w:r>
      <w:r>
        <w:rPr>
          <w:rFonts w:cstheme="minorHAnsi"/>
          <w:sz w:val="24"/>
          <w:szCs w:val="24"/>
        </w:rPr>
        <w:t>E002</w:t>
      </w:r>
      <w:r>
        <w:rPr>
          <w:rFonts w:cstheme="minorHAnsi"/>
          <w:sz w:val="24"/>
          <w:szCs w:val="24"/>
        </w:rPr>
        <w:t xml:space="preserve">60, D00035, </w:t>
      </w:r>
      <w:r>
        <w:rPr>
          <w:rFonts w:cstheme="minorHAnsi"/>
          <w:sz w:val="24"/>
          <w:szCs w:val="24"/>
        </w:rPr>
        <w:t>E002</w:t>
      </w:r>
      <w:r>
        <w:rPr>
          <w:rFonts w:cstheme="minorHAnsi"/>
          <w:sz w:val="24"/>
          <w:szCs w:val="24"/>
        </w:rPr>
        <w:t xml:space="preserve">83, </w:t>
      </w:r>
      <w:r>
        <w:rPr>
          <w:rFonts w:cstheme="minorHAnsi"/>
          <w:sz w:val="24"/>
          <w:szCs w:val="24"/>
        </w:rPr>
        <w:t>E002</w:t>
      </w:r>
      <w:r>
        <w:rPr>
          <w:rFonts w:cstheme="minorHAnsi"/>
          <w:sz w:val="24"/>
          <w:szCs w:val="24"/>
        </w:rPr>
        <w:t xml:space="preserve">89, </w:t>
      </w:r>
      <w:r>
        <w:rPr>
          <w:rFonts w:cstheme="minorHAnsi"/>
          <w:sz w:val="24"/>
          <w:szCs w:val="24"/>
        </w:rPr>
        <w:t>E002</w:t>
      </w:r>
      <w:r>
        <w:rPr>
          <w:rFonts w:cstheme="minorHAnsi"/>
          <w:sz w:val="24"/>
          <w:szCs w:val="24"/>
        </w:rPr>
        <w:t xml:space="preserve">91, D00036, </w:t>
      </w:r>
      <w:r>
        <w:rPr>
          <w:rFonts w:cstheme="minorHAnsi"/>
          <w:sz w:val="24"/>
          <w:szCs w:val="24"/>
        </w:rPr>
        <w:t>E002</w:t>
      </w:r>
      <w:r>
        <w:rPr>
          <w:rFonts w:cstheme="minorHAnsi"/>
          <w:sz w:val="24"/>
          <w:szCs w:val="24"/>
        </w:rPr>
        <w:t xml:space="preserve">27, </w:t>
      </w:r>
      <w:r>
        <w:rPr>
          <w:rFonts w:cstheme="minorHAnsi"/>
          <w:sz w:val="24"/>
          <w:szCs w:val="24"/>
        </w:rPr>
        <w:t>E002</w:t>
      </w:r>
      <w:r>
        <w:rPr>
          <w:rFonts w:cstheme="minorHAnsi"/>
          <w:sz w:val="24"/>
          <w:szCs w:val="24"/>
        </w:rPr>
        <w:t xml:space="preserve">29, </w:t>
      </w:r>
      <w:r>
        <w:rPr>
          <w:rFonts w:cstheme="minorHAnsi"/>
          <w:sz w:val="24"/>
          <w:szCs w:val="24"/>
        </w:rPr>
        <w:t>E002</w:t>
      </w:r>
      <w:r>
        <w:rPr>
          <w:rFonts w:cstheme="minorHAnsi"/>
          <w:sz w:val="24"/>
          <w:szCs w:val="24"/>
        </w:rPr>
        <w:t xml:space="preserve">30, C00084, </w:t>
      </w:r>
      <w:r>
        <w:rPr>
          <w:rFonts w:cstheme="minorHAnsi"/>
          <w:sz w:val="24"/>
          <w:szCs w:val="24"/>
        </w:rPr>
        <w:t>E002</w:t>
      </w:r>
      <w:r>
        <w:rPr>
          <w:rFonts w:cstheme="minorHAnsi"/>
          <w:sz w:val="24"/>
          <w:szCs w:val="24"/>
        </w:rPr>
        <w:t xml:space="preserve">65, </w:t>
      </w:r>
      <w:r w:rsidR="002736F6">
        <w:rPr>
          <w:rFonts w:cstheme="minorHAnsi"/>
          <w:sz w:val="24"/>
          <w:szCs w:val="24"/>
        </w:rPr>
        <w:t xml:space="preserve">C00069, </w:t>
      </w:r>
      <w:r w:rsidR="002736F6">
        <w:rPr>
          <w:rFonts w:cstheme="minorHAnsi"/>
          <w:sz w:val="24"/>
          <w:szCs w:val="24"/>
        </w:rPr>
        <w:t>C000</w:t>
      </w:r>
      <w:r w:rsidR="002736F6">
        <w:rPr>
          <w:rFonts w:cstheme="minorHAnsi"/>
          <w:sz w:val="24"/>
          <w:szCs w:val="24"/>
        </w:rPr>
        <w:t xml:space="preserve">71, </w:t>
      </w:r>
      <w:r w:rsidR="002736F6">
        <w:rPr>
          <w:rFonts w:cstheme="minorHAnsi"/>
          <w:sz w:val="24"/>
          <w:szCs w:val="24"/>
        </w:rPr>
        <w:t>C0007</w:t>
      </w:r>
      <w:r w:rsidR="002736F6">
        <w:rPr>
          <w:rFonts w:cstheme="minorHAnsi"/>
          <w:sz w:val="24"/>
          <w:szCs w:val="24"/>
        </w:rPr>
        <w:t xml:space="preserve">2, </w:t>
      </w:r>
      <w:r w:rsidR="002736F6">
        <w:rPr>
          <w:rFonts w:cstheme="minorHAnsi"/>
          <w:sz w:val="24"/>
          <w:szCs w:val="24"/>
        </w:rPr>
        <w:t>C000</w:t>
      </w:r>
      <w:r w:rsidR="002736F6">
        <w:rPr>
          <w:rFonts w:cstheme="minorHAnsi"/>
          <w:sz w:val="24"/>
          <w:szCs w:val="24"/>
        </w:rPr>
        <w:t xml:space="preserve">80, </w:t>
      </w:r>
      <w:r w:rsidR="002736F6">
        <w:rPr>
          <w:rFonts w:cstheme="minorHAnsi"/>
          <w:sz w:val="24"/>
          <w:szCs w:val="24"/>
        </w:rPr>
        <w:t>C000</w:t>
      </w:r>
      <w:r w:rsidR="002736F6">
        <w:rPr>
          <w:rFonts w:cstheme="minorHAnsi"/>
          <w:sz w:val="24"/>
          <w:szCs w:val="24"/>
        </w:rPr>
        <w:t xml:space="preserve">81, </w:t>
      </w:r>
      <w:r w:rsidR="002736F6">
        <w:rPr>
          <w:rFonts w:cstheme="minorHAnsi"/>
          <w:sz w:val="24"/>
          <w:szCs w:val="24"/>
        </w:rPr>
        <w:t>C000</w:t>
      </w:r>
      <w:r w:rsidR="002736F6">
        <w:rPr>
          <w:rFonts w:cstheme="minorHAnsi"/>
          <w:sz w:val="24"/>
          <w:szCs w:val="24"/>
        </w:rPr>
        <w:t xml:space="preserve">82, </w:t>
      </w:r>
      <w:r w:rsidR="002736F6">
        <w:rPr>
          <w:rFonts w:cstheme="minorHAnsi"/>
          <w:sz w:val="24"/>
          <w:szCs w:val="24"/>
        </w:rPr>
        <w:t>C000</w:t>
      </w:r>
      <w:r w:rsidR="002736F6">
        <w:rPr>
          <w:rFonts w:cstheme="minorHAnsi"/>
          <w:sz w:val="24"/>
          <w:szCs w:val="24"/>
        </w:rPr>
        <w:t xml:space="preserve">85, </w:t>
      </w:r>
      <w:r w:rsidR="002736F6">
        <w:rPr>
          <w:rFonts w:cstheme="minorHAnsi"/>
          <w:sz w:val="24"/>
          <w:szCs w:val="24"/>
        </w:rPr>
        <w:t>C000</w:t>
      </w:r>
      <w:r w:rsidR="002736F6">
        <w:rPr>
          <w:rFonts w:cstheme="minorHAnsi"/>
          <w:sz w:val="24"/>
          <w:szCs w:val="24"/>
        </w:rPr>
        <w:t xml:space="preserve">87, </w:t>
      </w:r>
      <w:r w:rsidR="002736F6">
        <w:rPr>
          <w:rFonts w:cstheme="minorHAnsi"/>
          <w:sz w:val="24"/>
          <w:szCs w:val="24"/>
        </w:rPr>
        <w:t>C000</w:t>
      </w:r>
      <w:r w:rsidR="002736F6">
        <w:rPr>
          <w:rFonts w:cstheme="minorHAnsi"/>
          <w:sz w:val="24"/>
          <w:szCs w:val="24"/>
        </w:rPr>
        <w:t xml:space="preserve">90, </w:t>
      </w:r>
      <w:r w:rsidR="002736F6">
        <w:rPr>
          <w:rFonts w:cstheme="minorHAnsi"/>
          <w:sz w:val="24"/>
          <w:szCs w:val="24"/>
        </w:rPr>
        <w:t>C000</w:t>
      </w:r>
      <w:r w:rsidR="002736F6">
        <w:rPr>
          <w:rFonts w:cstheme="minorHAnsi"/>
          <w:sz w:val="24"/>
          <w:szCs w:val="24"/>
        </w:rPr>
        <w:t xml:space="preserve">93 contienen la información relativa al gasto que se señala, así mismo, se integra por reporte de póliza, </w:t>
      </w:r>
      <w:r w:rsidR="002736F6">
        <w:rPr>
          <w:sz w:val="24"/>
          <w:szCs w:val="24"/>
        </w:rPr>
        <w:t xml:space="preserve">que incluye comprobación del gasto representado por póliza, transferencia bancaria, factura, CFDI, requisición interna, oficio de solicitud y </w:t>
      </w:r>
      <w:r w:rsidR="002736F6">
        <w:rPr>
          <w:sz w:val="24"/>
          <w:szCs w:val="24"/>
        </w:rPr>
        <w:t>expedientes generados.</w:t>
      </w:r>
      <w:r w:rsidR="002736F6">
        <w:rPr>
          <w:sz w:val="24"/>
          <w:szCs w:val="24"/>
        </w:rPr>
        <w:t xml:space="preserve">. </w:t>
      </w:r>
    </w:p>
    <w:p w14:paraId="07828A66" w14:textId="65B84DD4" w:rsidR="004A0DA3" w:rsidRDefault="004A0DA3" w:rsidP="00FB2C56">
      <w:pPr>
        <w:pStyle w:val="Prrafodelista"/>
        <w:spacing w:line="240" w:lineRule="auto"/>
        <w:ind w:left="-993"/>
        <w:jc w:val="both"/>
        <w:rPr>
          <w:rFonts w:cstheme="minorHAnsi"/>
          <w:sz w:val="24"/>
          <w:szCs w:val="24"/>
        </w:rPr>
      </w:pPr>
    </w:p>
    <w:p w14:paraId="70E9A23F" w14:textId="5008ECDC" w:rsidR="00FB2C56" w:rsidRDefault="00FB2C56" w:rsidP="008526EE">
      <w:pPr>
        <w:pStyle w:val="Prrafodelista"/>
        <w:spacing w:line="240" w:lineRule="auto"/>
        <w:ind w:left="-993" w:firstLine="993"/>
        <w:jc w:val="both"/>
        <w:rPr>
          <w:rFonts w:cstheme="minorHAnsi"/>
          <w:b/>
          <w:bCs/>
          <w:i/>
          <w:iCs/>
          <w:sz w:val="24"/>
          <w:szCs w:val="24"/>
        </w:rPr>
      </w:pPr>
      <w:r w:rsidRPr="00FB2C56">
        <w:rPr>
          <w:rFonts w:cstheme="minorHAnsi"/>
          <w:sz w:val="24"/>
          <w:szCs w:val="24"/>
        </w:rPr>
        <w:lastRenderedPageBreak/>
        <w:t xml:space="preserve">Se emite copia simple de los documentos </w:t>
      </w:r>
      <w:r w:rsidR="002736F6">
        <w:rPr>
          <w:rFonts w:cstheme="minorHAnsi"/>
          <w:sz w:val="24"/>
          <w:szCs w:val="24"/>
        </w:rPr>
        <w:t>mencionados</w:t>
      </w:r>
      <w:r w:rsidRPr="00FB2C56">
        <w:rPr>
          <w:rFonts w:cstheme="minorHAnsi"/>
          <w:sz w:val="24"/>
          <w:szCs w:val="24"/>
        </w:rPr>
        <w:t xml:space="preserve"> con anterioridad como evidencia fiel de la ejecución </w:t>
      </w:r>
      <w:r w:rsidR="002736F6">
        <w:rPr>
          <w:rFonts w:cstheme="minorHAnsi"/>
          <w:sz w:val="24"/>
          <w:szCs w:val="24"/>
        </w:rPr>
        <w:t xml:space="preserve">de </w:t>
      </w:r>
      <w:r w:rsidR="002736F6" w:rsidRPr="00433A44">
        <w:rPr>
          <w:rFonts w:cstheme="minorHAnsi"/>
          <w:b/>
          <w:bCs/>
          <w:i/>
          <w:iCs/>
          <w:sz w:val="24"/>
          <w:szCs w:val="24"/>
        </w:rPr>
        <w:t>cuenta contable número 44100</w:t>
      </w:r>
      <w:r w:rsidR="002736F6">
        <w:rPr>
          <w:rFonts w:cstheme="minorHAnsi"/>
          <w:b/>
          <w:bCs/>
          <w:i/>
          <w:iCs/>
          <w:sz w:val="24"/>
          <w:szCs w:val="24"/>
        </w:rPr>
        <w:t>.</w:t>
      </w:r>
    </w:p>
    <w:p w14:paraId="01739110" w14:textId="4990BDD2" w:rsidR="002736F6" w:rsidRDefault="002736F6" w:rsidP="00FB2C56">
      <w:pPr>
        <w:pStyle w:val="Prrafodelista"/>
        <w:spacing w:line="240" w:lineRule="auto"/>
        <w:ind w:left="-993"/>
        <w:jc w:val="both"/>
        <w:rPr>
          <w:rFonts w:cstheme="minorHAnsi"/>
          <w:b/>
          <w:bCs/>
          <w:i/>
          <w:iCs/>
          <w:sz w:val="24"/>
          <w:szCs w:val="24"/>
        </w:rPr>
      </w:pPr>
    </w:p>
    <w:p w14:paraId="50CF052B" w14:textId="270758C3" w:rsidR="002736F6" w:rsidRDefault="002736F6" w:rsidP="00FB2C56">
      <w:pPr>
        <w:pStyle w:val="Prrafodelista"/>
        <w:spacing w:line="240" w:lineRule="auto"/>
        <w:ind w:left="-993"/>
        <w:jc w:val="both"/>
        <w:rPr>
          <w:rFonts w:cstheme="minorHAnsi"/>
          <w:b/>
          <w:bCs/>
          <w:i/>
          <w:iCs/>
          <w:sz w:val="24"/>
          <w:szCs w:val="24"/>
        </w:rPr>
      </w:pPr>
      <w:r>
        <w:rPr>
          <w:rFonts w:cstheme="minorHAnsi"/>
          <w:b/>
          <w:bCs/>
          <w:i/>
          <w:iCs/>
          <w:sz w:val="24"/>
          <w:szCs w:val="24"/>
        </w:rPr>
        <w:t>DEL PROCESO DE SOLICITUD Y ENTREGA.</w:t>
      </w:r>
    </w:p>
    <w:p w14:paraId="5FE5038F" w14:textId="6FC6732B" w:rsidR="002736F6" w:rsidRDefault="002736F6" w:rsidP="00FB2C56">
      <w:pPr>
        <w:pStyle w:val="Prrafodelista"/>
        <w:spacing w:line="240" w:lineRule="auto"/>
        <w:ind w:left="-993"/>
        <w:jc w:val="both"/>
        <w:rPr>
          <w:rFonts w:cstheme="minorHAnsi"/>
          <w:b/>
          <w:bCs/>
          <w:i/>
          <w:iCs/>
          <w:sz w:val="24"/>
          <w:szCs w:val="24"/>
        </w:rPr>
      </w:pPr>
    </w:p>
    <w:p w14:paraId="2B3D19E1" w14:textId="268508B8" w:rsidR="002736F6" w:rsidRDefault="002736F6" w:rsidP="00372AE5">
      <w:pPr>
        <w:pStyle w:val="Prrafodelista"/>
        <w:spacing w:line="240" w:lineRule="auto"/>
        <w:ind w:left="-993" w:firstLine="993"/>
        <w:jc w:val="both"/>
        <w:rPr>
          <w:rFonts w:cstheme="minorHAnsi"/>
          <w:sz w:val="24"/>
          <w:szCs w:val="24"/>
        </w:rPr>
      </w:pPr>
      <w:r>
        <w:rPr>
          <w:rFonts w:cstheme="minorHAnsi"/>
          <w:sz w:val="24"/>
          <w:szCs w:val="24"/>
        </w:rPr>
        <w:t xml:space="preserve">De acuerdo con los actos que las unidades administrativas que presupuestan esta partida presupuestal, se </w:t>
      </w:r>
      <w:proofErr w:type="gramStart"/>
      <w:r>
        <w:rPr>
          <w:rFonts w:cstheme="minorHAnsi"/>
          <w:sz w:val="24"/>
          <w:szCs w:val="24"/>
        </w:rPr>
        <w:t>tiene</w:t>
      </w:r>
      <w:proofErr w:type="gramEnd"/>
      <w:r>
        <w:rPr>
          <w:rFonts w:cstheme="minorHAnsi"/>
          <w:sz w:val="24"/>
          <w:szCs w:val="24"/>
        </w:rPr>
        <w:t xml:space="preserve"> que:</w:t>
      </w:r>
    </w:p>
    <w:p w14:paraId="0D68E446" w14:textId="77777777" w:rsidR="008526EE" w:rsidRDefault="008526EE" w:rsidP="00FB2C56">
      <w:pPr>
        <w:pStyle w:val="Prrafodelista"/>
        <w:spacing w:line="240" w:lineRule="auto"/>
        <w:ind w:left="-993"/>
        <w:jc w:val="both"/>
        <w:rPr>
          <w:rFonts w:cstheme="minorHAnsi"/>
          <w:b/>
          <w:bCs/>
          <w:i/>
          <w:iCs/>
          <w:sz w:val="24"/>
          <w:szCs w:val="24"/>
        </w:rPr>
      </w:pPr>
    </w:p>
    <w:p w14:paraId="58AC488B" w14:textId="579BC1DB" w:rsidR="002736F6" w:rsidRDefault="002736F6" w:rsidP="00FB2C56">
      <w:pPr>
        <w:pStyle w:val="Prrafodelista"/>
        <w:spacing w:line="240" w:lineRule="auto"/>
        <w:ind w:left="-993"/>
        <w:jc w:val="both"/>
        <w:rPr>
          <w:rFonts w:cstheme="minorHAnsi"/>
          <w:b/>
          <w:bCs/>
          <w:i/>
          <w:iCs/>
          <w:sz w:val="24"/>
          <w:szCs w:val="24"/>
        </w:rPr>
      </w:pPr>
      <w:r>
        <w:rPr>
          <w:rFonts w:cstheme="minorHAnsi"/>
          <w:b/>
          <w:bCs/>
          <w:i/>
          <w:iCs/>
          <w:sz w:val="24"/>
          <w:szCs w:val="24"/>
        </w:rPr>
        <w:t xml:space="preserve">El área de Trabajo Social. </w:t>
      </w:r>
    </w:p>
    <w:p w14:paraId="670792B9" w14:textId="1C6130D9" w:rsidR="002736F6" w:rsidRDefault="002736F6" w:rsidP="00372AE5">
      <w:pPr>
        <w:pStyle w:val="Prrafodelista"/>
        <w:spacing w:line="240" w:lineRule="auto"/>
        <w:ind w:left="-993" w:firstLine="993"/>
        <w:jc w:val="both"/>
        <w:rPr>
          <w:rFonts w:cstheme="minorHAnsi"/>
          <w:sz w:val="24"/>
          <w:szCs w:val="24"/>
        </w:rPr>
      </w:pPr>
      <w:r>
        <w:rPr>
          <w:rFonts w:cstheme="minorHAnsi"/>
          <w:sz w:val="24"/>
          <w:szCs w:val="24"/>
        </w:rPr>
        <w:t xml:space="preserve">Para obtener </w:t>
      </w:r>
      <w:r w:rsidR="008526EE">
        <w:rPr>
          <w:rFonts w:cstheme="minorHAnsi"/>
          <w:sz w:val="24"/>
          <w:szCs w:val="24"/>
        </w:rPr>
        <w:t>ayudas sociales</w:t>
      </w:r>
      <w:r>
        <w:rPr>
          <w:rFonts w:cstheme="minorHAnsi"/>
          <w:sz w:val="24"/>
          <w:szCs w:val="24"/>
        </w:rPr>
        <w:t xml:space="preserve">, sea cual sea la necesidad del solicitante, entregará al o la trabajadora social a cargo copia simple de CURP, INE, comprobante de domicilio, y en caso de requerir apoyo funerario debe entregar copia de acta de defunción del familiar fenecido, y, para estudios clínicos y de laboratorio, copia simple de orden emitida por el médico tratante, </w:t>
      </w:r>
      <w:r w:rsidR="008526EE">
        <w:rPr>
          <w:rFonts w:cstheme="minorHAnsi"/>
          <w:sz w:val="24"/>
          <w:szCs w:val="24"/>
        </w:rPr>
        <w:t>cartilla</w:t>
      </w:r>
      <w:r>
        <w:rPr>
          <w:rFonts w:cstheme="minorHAnsi"/>
          <w:sz w:val="24"/>
          <w:szCs w:val="24"/>
        </w:rPr>
        <w:t xml:space="preserve"> de</w:t>
      </w:r>
      <w:r w:rsidR="008526EE">
        <w:rPr>
          <w:rFonts w:cstheme="minorHAnsi"/>
          <w:sz w:val="24"/>
          <w:szCs w:val="24"/>
        </w:rPr>
        <w:t xml:space="preserve"> citas en caso de solicitar apoyo de transporte, evidenciando la fecha de cita programada por su unidad de salud.</w:t>
      </w:r>
    </w:p>
    <w:p w14:paraId="0C291653" w14:textId="16AF21F2" w:rsidR="008526EE" w:rsidRDefault="008526EE" w:rsidP="00FB2C56">
      <w:pPr>
        <w:pStyle w:val="Prrafodelista"/>
        <w:spacing w:line="240" w:lineRule="auto"/>
        <w:ind w:left="-993"/>
        <w:jc w:val="both"/>
        <w:rPr>
          <w:rFonts w:cstheme="minorHAnsi"/>
          <w:sz w:val="24"/>
          <w:szCs w:val="24"/>
        </w:rPr>
      </w:pPr>
      <w:r>
        <w:rPr>
          <w:rFonts w:cstheme="minorHAnsi"/>
          <w:sz w:val="24"/>
          <w:szCs w:val="24"/>
        </w:rPr>
        <w:t>Una vez que se cumple con la documentación requerida, se hace registro oportuno para entrevistar al solicitante y derivar el apoyo autorizado por la dirección general.</w:t>
      </w:r>
    </w:p>
    <w:p w14:paraId="57B5FA9C" w14:textId="77777777" w:rsidR="008526EE" w:rsidRDefault="008526EE" w:rsidP="00FB2C56">
      <w:pPr>
        <w:pStyle w:val="Prrafodelista"/>
        <w:spacing w:line="240" w:lineRule="auto"/>
        <w:ind w:left="-993"/>
        <w:jc w:val="both"/>
        <w:rPr>
          <w:rFonts w:cstheme="minorHAnsi"/>
          <w:sz w:val="24"/>
          <w:szCs w:val="24"/>
        </w:rPr>
      </w:pPr>
    </w:p>
    <w:p w14:paraId="2B8BDF56" w14:textId="6FA8122D" w:rsidR="008526EE" w:rsidRDefault="008526EE" w:rsidP="008526EE">
      <w:pPr>
        <w:pStyle w:val="Prrafodelista"/>
        <w:spacing w:line="240" w:lineRule="auto"/>
        <w:ind w:left="-993"/>
        <w:jc w:val="both"/>
        <w:rPr>
          <w:rFonts w:cstheme="minorHAnsi"/>
          <w:b/>
          <w:bCs/>
          <w:i/>
          <w:iCs/>
          <w:sz w:val="24"/>
          <w:szCs w:val="24"/>
        </w:rPr>
      </w:pPr>
      <w:r>
        <w:rPr>
          <w:rFonts w:cstheme="minorHAnsi"/>
          <w:b/>
          <w:bCs/>
          <w:i/>
          <w:iCs/>
          <w:sz w:val="24"/>
          <w:szCs w:val="24"/>
        </w:rPr>
        <w:t xml:space="preserve">El área de </w:t>
      </w:r>
      <w:r>
        <w:rPr>
          <w:rFonts w:cstheme="minorHAnsi"/>
          <w:b/>
          <w:bCs/>
          <w:i/>
          <w:iCs/>
          <w:sz w:val="24"/>
          <w:szCs w:val="24"/>
        </w:rPr>
        <w:t>Alimentación</w:t>
      </w:r>
      <w:r>
        <w:rPr>
          <w:rFonts w:cstheme="minorHAnsi"/>
          <w:b/>
          <w:bCs/>
          <w:i/>
          <w:iCs/>
          <w:sz w:val="24"/>
          <w:szCs w:val="24"/>
        </w:rPr>
        <w:t xml:space="preserve">. </w:t>
      </w:r>
    </w:p>
    <w:p w14:paraId="0026E99E" w14:textId="77777777" w:rsidR="008526EE" w:rsidRDefault="008526EE" w:rsidP="00372AE5">
      <w:pPr>
        <w:pStyle w:val="Prrafodelista"/>
        <w:spacing w:line="240" w:lineRule="auto"/>
        <w:ind w:left="-993" w:firstLine="993"/>
        <w:jc w:val="both"/>
        <w:rPr>
          <w:rFonts w:cstheme="minorHAnsi"/>
          <w:sz w:val="24"/>
          <w:szCs w:val="24"/>
        </w:rPr>
      </w:pPr>
      <w:r>
        <w:rPr>
          <w:rFonts w:cstheme="minorHAnsi"/>
          <w:sz w:val="24"/>
          <w:szCs w:val="24"/>
        </w:rPr>
        <w:t xml:space="preserve">El solicitante, </w:t>
      </w:r>
      <w:r>
        <w:rPr>
          <w:rFonts w:cstheme="minorHAnsi"/>
          <w:sz w:val="24"/>
          <w:szCs w:val="24"/>
        </w:rPr>
        <w:t xml:space="preserve">entregará al o la </w:t>
      </w:r>
      <w:r>
        <w:rPr>
          <w:rFonts w:cstheme="minorHAnsi"/>
          <w:sz w:val="24"/>
          <w:szCs w:val="24"/>
        </w:rPr>
        <w:t xml:space="preserve">encargada del área, </w:t>
      </w:r>
      <w:r>
        <w:rPr>
          <w:rFonts w:cstheme="minorHAnsi"/>
          <w:sz w:val="24"/>
          <w:szCs w:val="24"/>
        </w:rPr>
        <w:t>copia simple de CURP, INE, comprobante de domicilio</w:t>
      </w:r>
      <w:r>
        <w:rPr>
          <w:rFonts w:cstheme="minorHAnsi"/>
          <w:sz w:val="24"/>
          <w:szCs w:val="24"/>
        </w:rPr>
        <w:t xml:space="preserve">. </w:t>
      </w:r>
      <w:r>
        <w:rPr>
          <w:rFonts w:cstheme="minorHAnsi"/>
          <w:sz w:val="24"/>
          <w:szCs w:val="24"/>
        </w:rPr>
        <w:t>Una vez que se cumple con la documentación requerida, se hace registro oportuno para entrevistar al solicitante y derivar el apoyo autorizado por la dirección general</w:t>
      </w:r>
      <w:r>
        <w:rPr>
          <w:rFonts w:cstheme="minorHAnsi"/>
          <w:sz w:val="24"/>
          <w:szCs w:val="24"/>
        </w:rPr>
        <w:t>, se elabora estudio socioeconómico como evidencia que compruebe el beneficio otorgado.</w:t>
      </w:r>
    </w:p>
    <w:p w14:paraId="7D96C82D" w14:textId="00D3D736" w:rsidR="008526EE" w:rsidRDefault="008526EE" w:rsidP="008526EE">
      <w:pPr>
        <w:pStyle w:val="Prrafodelista"/>
        <w:spacing w:line="240" w:lineRule="auto"/>
        <w:ind w:left="-993"/>
        <w:jc w:val="both"/>
        <w:rPr>
          <w:rFonts w:cstheme="minorHAnsi"/>
          <w:sz w:val="24"/>
          <w:szCs w:val="24"/>
        </w:rPr>
      </w:pPr>
      <w:r>
        <w:rPr>
          <w:rFonts w:cstheme="minorHAnsi"/>
          <w:sz w:val="24"/>
          <w:szCs w:val="24"/>
        </w:rPr>
        <w:t xml:space="preserve"> </w:t>
      </w:r>
    </w:p>
    <w:p w14:paraId="1C8A73BD" w14:textId="0070BD66" w:rsidR="008526EE" w:rsidRDefault="008526EE" w:rsidP="008526EE">
      <w:pPr>
        <w:pStyle w:val="Prrafodelista"/>
        <w:spacing w:line="240" w:lineRule="auto"/>
        <w:ind w:left="-993"/>
        <w:jc w:val="both"/>
        <w:rPr>
          <w:rFonts w:cstheme="minorHAnsi"/>
          <w:b/>
          <w:bCs/>
          <w:i/>
          <w:iCs/>
          <w:sz w:val="24"/>
          <w:szCs w:val="24"/>
        </w:rPr>
      </w:pPr>
      <w:r>
        <w:rPr>
          <w:rFonts w:cstheme="minorHAnsi"/>
          <w:b/>
          <w:bCs/>
          <w:i/>
          <w:iCs/>
          <w:sz w:val="24"/>
          <w:szCs w:val="24"/>
        </w:rPr>
        <w:t xml:space="preserve">El área de </w:t>
      </w:r>
      <w:r>
        <w:rPr>
          <w:rFonts w:cstheme="minorHAnsi"/>
          <w:b/>
          <w:bCs/>
          <w:i/>
          <w:iCs/>
          <w:sz w:val="24"/>
          <w:szCs w:val="24"/>
        </w:rPr>
        <w:t>Discapacidad</w:t>
      </w:r>
      <w:r>
        <w:rPr>
          <w:rFonts w:cstheme="minorHAnsi"/>
          <w:b/>
          <w:bCs/>
          <w:i/>
          <w:iCs/>
          <w:sz w:val="24"/>
          <w:szCs w:val="24"/>
        </w:rPr>
        <w:t xml:space="preserve">. </w:t>
      </w:r>
    </w:p>
    <w:p w14:paraId="62748B4F" w14:textId="5007E436" w:rsidR="008526EE" w:rsidRDefault="008526EE" w:rsidP="00372AE5">
      <w:pPr>
        <w:pStyle w:val="Prrafodelista"/>
        <w:spacing w:line="240" w:lineRule="auto"/>
        <w:ind w:left="-993" w:firstLine="993"/>
        <w:jc w:val="both"/>
        <w:rPr>
          <w:rFonts w:cstheme="minorHAnsi"/>
          <w:sz w:val="24"/>
          <w:szCs w:val="24"/>
        </w:rPr>
      </w:pPr>
      <w:r>
        <w:rPr>
          <w:rFonts w:cstheme="minorHAnsi"/>
          <w:sz w:val="24"/>
          <w:szCs w:val="24"/>
        </w:rPr>
        <w:t>El solicitante, entregará al o la encargada del área, copia simple de CURP, INE, comprobante de domicilio</w:t>
      </w:r>
      <w:r>
        <w:rPr>
          <w:rFonts w:cstheme="minorHAnsi"/>
          <w:sz w:val="24"/>
          <w:szCs w:val="24"/>
        </w:rPr>
        <w:t>, fotografía de cuerpo completo, escrito libre dirigido a la presidenta del Patronato expresando la necesidad que se pretende atender</w:t>
      </w:r>
      <w:r>
        <w:rPr>
          <w:rFonts w:cstheme="minorHAnsi"/>
          <w:sz w:val="24"/>
          <w:szCs w:val="24"/>
        </w:rPr>
        <w:t xml:space="preserve">. Una vez que se cumple con la documentación requerida, se hace registro oportuno para entrevistar al solicitante y derivar el apoyo autorizado por la dirección general, se elabora </w:t>
      </w:r>
      <w:r>
        <w:rPr>
          <w:rFonts w:cstheme="minorHAnsi"/>
          <w:sz w:val="24"/>
          <w:szCs w:val="24"/>
        </w:rPr>
        <w:t>expediente</w:t>
      </w:r>
      <w:r>
        <w:rPr>
          <w:rFonts w:cstheme="minorHAnsi"/>
          <w:sz w:val="24"/>
          <w:szCs w:val="24"/>
        </w:rPr>
        <w:t xml:space="preserve"> como evidencia que compruebe el beneficio otorgado.</w:t>
      </w:r>
    </w:p>
    <w:p w14:paraId="418F2DF7" w14:textId="4B1438E1" w:rsidR="004A66F3" w:rsidRPr="0059270C" w:rsidRDefault="00667659" w:rsidP="004A66F3">
      <w:pPr>
        <w:jc w:val="both"/>
        <w:rPr>
          <w:rFonts w:cstheme="minorHAnsi"/>
          <w:b/>
          <w:bCs/>
          <w:sz w:val="24"/>
          <w:szCs w:val="24"/>
        </w:rPr>
      </w:pPr>
      <w:r w:rsidRPr="0059270C">
        <w:rPr>
          <w:rFonts w:cstheme="minorHAnsi"/>
          <w:b/>
          <w:bCs/>
          <w:sz w:val="24"/>
          <w:szCs w:val="24"/>
        </w:rPr>
        <w:t>ANOTACIONES GENERALES.</w:t>
      </w:r>
    </w:p>
    <w:p w14:paraId="6D57EDD7" w14:textId="6B2E4A05" w:rsidR="00667659" w:rsidRDefault="00667659" w:rsidP="00B120B9">
      <w:pPr>
        <w:pStyle w:val="Prrafodelista"/>
        <w:numPr>
          <w:ilvl w:val="0"/>
          <w:numId w:val="15"/>
        </w:numPr>
        <w:jc w:val="both"/>
        <w:rPr>
          <w:rFonts w:cstheme="minorHAnsi"/>
          <w:sz w:val="24"/>
          <w:szCs w:val="24"/>
        </w:rPr>
      </w:pPr>
      <w:r>
        <w:rPr>
          <w:rFonts w:cstheme="minorHAnsi"/>
          <w:sz w:val="24"/>
          <w:szCs w:val="24"/>
        </w:rPr>
        <w:t>Se expresa total apertura</w:t>
      </w:r>
      <w:r w:rsidR="0059270C">
        <w:rPr>
          <w:rFonts w:cstheme="minorHAnsi"/>
          <w:sz w:val="24"/>
          <w:szCs w:val="24"/>
        </w:rPr>
        <w:t xml:space="preserve"> por parte de esta unidad administrativa</w:t>
      </w:r>
      <w:r>
        <w:rPr>
          <w:rFonts w:cstheme="minorHAnsi"/>
          <w:sz w:val="24"/>
          <w:szCs w:val="24"/>
        </w:rPr>
        <w:t xml:space="preserve"> para la verificación de </w:t>
      </w:r>
      <w:r w:rsidR="0059270C">
        <w:rPr>
          <w:rFonts w:cstheme="minorHAnsi"/>
          <w:sz w:val="24"/>
          <w:szCs w:val="24"/>
        </w:rPr>
        <w:t>la información que se expresa en este documento.</w:t>
      </w:r>
    </w:p>
    <w:p w14:paraId="69DA9488" w14:textId="15F7869A" w:rsidR="0059270C" w:rsidRDefault="0059270C" w:rsidP="00B120B9">
      <w:pPr>
        <w:pStyle w:val="Prrafodelista"/>
        <w:numPr>
          <w:ilvl w:val="0"/>
          <w:numId w:val="15"/>
        </w:numPr>
        <w:jc w:val="both"/>
        <w:rPr>
          <w:rFonts w:cstheme="minorHAnsi"/>
          <w:sz w:val="24"/>
          <w:szCs w:val="24"/>
        </w:rPr>
      </w:pPr>
      <w:r>
        <w:rPr>
          <w:rFonts w:cstheme="minorHAnsi"/>
          <w:sz w:val="24"/>
          <w:szCs w:val="24"/>
        </w:rPr>
        <w:t>Toda la información fue validada por esta dirección antes de ser entregada a esta Contraloría Municipal.</w:t>
      </w:r>
    </w:p>
    <w:p w14:paraId="008DB878" w14:textId="126F5E7C" w:rsidR="000452AC" w:rsidRPr="00657684" w:rsidRDefault="00B67DEC" w:rsidP="002063C4">
      <w:pPr>
        <w:spacing w:line="240" w:lineRule="auto"/>
        <w:ind w:left="-993" w:firstLine="993"/>
        <w:jc w:val="both"/>
        <w:rPr>
          <w:rFonts w:cstheme="minorHAnsi"/>
          <w:sz w:val="24"/>
          <w:szCs w:val="24"/>
        </w:rPr>
      </w:pPr>
      <w:r w:rsidRPr="00657684">
        <w:rPr>
          <w:rFonts w:cstheme="minorHAnsi"/>
          <w:sz w:val="24"/>
          <w:szCs w:val="24"/>
        </w:rPr>
        <w:t xml:space="preserve">En este </w:t>
      </w:r>
      <w:r w:rsidR="00AD2FC8" w:rsidRPr="00657684">
        <w:rPr>
          <w:rFonts w:cstheme="minorHAnsi"/>
          <w:sz w:val="24"/>
          <w:szCs w:val="24"/>
        </w:rPr>
        <w:t>manifiesto</w:t>
      </w:r>
      <w:r w:rsidRPr="00657684">
        <w:rPr>
          <w:rFonts w:cstheme="minorHAnsi"/>
          <w:sz w:val="24"/>
          <w:szCs w:val="24"/>
        </w:rPr>
        <w:t xml:space="preserve">, hago constancia </w:t>
      </w:r>
      <w:r w:rsidR="00AD2FC8" w:rsidRPr="00657684">
        <w:rPr>
          <w:rFonts w:cstheme="minorHAnsi"/>
          <w:sz w:val="24"/>
          <w:szCs w:val="24"/>
        </w:rPr>
        <w:t xml:space="preserve">de que la información presentada es verídica </w:t>
      </w:r>
      <w:r w:rsidR="001360C7" w:rsidRPr="00657684">
        <w:rPr>
          <w:rFonts w:cstheme="minorHAnsi"/>
          <w:sz w:val="24"/>
          <w:szCs w:val="24"/>
        </w:rPr>
        <w:t xml:space="preserve">y se espera como parte del acatamiento normativo </w:t>
      </w:r>
      <w:r w:rsidR="0059270C">
        <w:rPr>
          <w:rFonts w:cstheme="minorHAnsi"/>
          <w:sz w:val="24"/>
          <w:szCs w:val="24"/>
        </w:rPr>
        <w:t>el dictamen de auditor</w:t>
      </w:r>
      <w:r w:rsidR="00050ACE">
        <w:rPr>
          <w:rFonts w:cstheme="minorHAnsi"/>
          <w:sz w:val="24"/>
          <w:szCs w:val="24"/>
        </w:rPr>
        <w:t>í</w:t>
      </w:r>
      <w:r w:rsidR="0059270C">
        <w:rPr>
          <w:rFonts w:cstheme="minorHAnsi"/>
          <w:sz w:val="24"/>
          <w:szCs w:val="24"/>
        </w:rPr>
        <w:t xml:space="preserve">a aplicada y argumentada en el artículo 119, Fr. III, XVI, XVII de la Ley Municipal para el estado de Nayarit, art. 52, del Presupuesto de Egresos para la Municipalidad de Bahía de Banderas, </w:t>
      </w:r>
      <w:r w:rsidR="0059270C">
        <w:rPr>
          <w:rFonts w:cstheme="minorHAnsi"/>
          <w:sz w:val="24"/>
          <w:szCs w:val="24"/>
        </w:rPr>
        <w:lastRenderedPageBreak/>
        <w:t>Nayarit, del ejercicio 202</w:t>
      </w:r>
      <w:r w:rsidR="008526EE">
        <w:rPr>
          <w:rFonts w:cstheme="minorHAnsi"/>
          <w:sz w:val="24"/>
          <w:szCs w:val="24"/>
        </w:rPr>
        <w:t>3</w:t>
      </w:r>
      <w:r w:rsidR="0059270C">
        <w:rPr>
          <w:rFonts w:cstheme="minorHAnsi"/>
          <w:sz w:val="24"/>
          <w:szCs w:val="24"/>
        </w:rPr>
        <w:t>, 53 inciso a</w:t>
      </w:r>
      <w:r w:rsidR="00DB1CE0">
        <w:rPr>
          <w:rFonts w:cstheme="minorHAnsi"/>
          <w:sz w:val="24"/>
          <w:szCs w:val="24"/>
        </w:rPr>
        <w:t>)</w:t>
      </w:r>
      <w:r w:rsidR="0059270C">
        <w:rPr>
          <w:rFonts w:cstheme="minorHAnsi"/>
          <w:sz w:val="24"/>
          <w:szCs w:val="24"/>
        </w:rPr>
        <w:t xml:space="preserve"> Fr. II, V, IX, y XVI </w:t>
      </w:r>
      <w:r w:rsidR="00DB1CE0">
        <w:rPr>
          <w:rFonts w:cstheme="minorHAnsi"/>
          <w:sz w:val="24"/>
          <w:szCs w:val="24"/>
        </w:rPr>
        <w:t xml:space="preserve"> del Reglamento de la Administración Pública para el Municipio de Bahía de banderas, Nayarit; y art. 28, Fr. II, VI y VII del Reglamento Interno del Sistema Municipal para el Desarrollo Integral de la Familia de Bahía de banderas, Nay.</w:t>
      </w:r>
    </w:p>
    <w:p w14:paraId="255E785D" w14:textId="5E21F3DA" w:rsidR="00223EBF" w:rsidRPr="00657684" w:rsidRDefault="007C7467" w:rsidP="002063C4">
      <w:pPr>
        <w:spacing w:line="240" w:lineRule="auto"/>
        <w:ind w:left="-993" w:firstLine="993"/>
        <w:jc w:val="both"/>
        <w:rPr>
          <w:rFonts w:cstheme="minorHAnsi"/>
          <w:sz w:val="24"/>
          <w:szCs w:val="24"/>
        </w:rPr>
      </w:pPr>
      <w:r w:rsidRPr="00657684">
        <w:rPr>
          <w:rFonts w:cstheme="minorHAnsi"/>
          <w:sz w:val="24"/>
          <w:szCs w:val="24"/>
        </w:rPr>
        <w:t xml:space="preserve">   </w:t>
      </w:r>
    </w:p>
    <w:p w14:paraId="6DFE8181" w14:textId="289F0D97" w:rsidR="00BE1871" w:rsidRPr="00657684" w:rsidRDefault="00AD2FC8" w:rsidP="002063C4">
      <w:pPr>
        <w:autoSpaceDE w:val="0"/>
        <w:autoSpaceDN w:val="0"/>
        <w:adjustRightInd w:val="0"/>
        <w:spacing w:after="0" w:line="240" w:lineRule="auto"/>
        <w:ind w:left="-993" w:firstLine="993"/>
        <w:jc w:val="both"/>
        <w:rPr>
          <w:rFonts w:cstheme="minorHAnsi"/>
          <w:sz w:val="24"/>
          <w:szCs w:val="24"/>
        </w:rPr>
      </w:pPr>
      <w:r w:rsidRPr="00657684">
        <w:rPr>
          <w:rFonts w:cstheme="minorHAnsi"/>
          <w:sz w:val="24"/>
          <w:szCs w:val="24"/>
        </w:rPr>
        <w:t>Sin más por el momento, quedo pendiente de cualquier situación al respecto.</w:t>
      </w:r>
    </w:p>
    <w:p w14:paraId="78D91DF6" w14:textId="1C3292D7" w:rsidR="00AD2FC8" w:rsidRPr="00657684" w:rsidRDefault="00AD2FC8" w:rsidP="002063C4">
      <w:pPr>
        <w:autoSpaceDE w:val="0"/>
        <w:autoSpaceDN w:val="0"/>
        <w:adjustRightInd w:val="0"/>
        <w:spacing w:after="0" w:line="240" w:lineRule="auto"/>
        <w:ind w:left="-993" w:firstLine="993"/>
        <w:jc w:val="both"/>
        <w:rPr>
          <w:rFonts w:cstheme="minorHAnsi"/>
          <w:sz w:val="24"/>
          <w:szCs w:val="24"/>
        </w:rPr>
      </w:pPr>
    </w:p>
    <w:p w14:paraId="390207D6" w14:textId="1DF3754F" w:rsidR="00AD2FC8" w:rsidRPr="00657684" w:rsidRDefault="00AD2FC8" w:rsidP="002063C4">
      <w:pPr>
        <w:autoSpaceDE w:val="0"/>
        <w:autoSpaceDN w:val="0"/>
        <w:adjustRightInd w:val="0"/>
        <w:spacing w:after="0" w:line="240" w:lineRule="auto"/>
        <w:ind w:left="-993" w:firstLine="993"/>
        <w:jc w:val="both"/>
        <w:rPr>
          <w:rFonts w:cstheme="minorHAnsi"/>
          <w:sz w:val="24"/>
          <w:szCs w:val="24"/>
        </w:rPr>
      </w:pPr>
    </w:p>
    <w:p w14:paraId="164FE991" w14:textId="0BBD7099" w:rsidR="00AD2FC8" w:rsidRDefault="00AD2FC8" w:rsidP="002063C4">
      <w:pPr>
        <w:autoSpaceDE w:val="0"/>
        <w:autoSpaceDN w:val="0"/>
        <w:adjustRightInd w:val="0"/>
        <w:spacing w:after="0" w:line="240" w:lineRule="auto"/>
        <w:ind w:left="-993" w:firstLine="993"/>
        <w:jc w:val="both"/>
        <w:rPr>
          <w:rFonts w:cstheme="minorHAnsi"/>
          <w:color w:val="000000" w:themeColor="text1"/>
          <w:sz w:val="24"/>
          <w:szCs w:val="24"/>
        </w:rPr>
      </w:pPr>
    </w:p>
    <w:p w14:paraId="7D95545A" w14:textId="64D1F86E" w:rsidR="00372AE5" w:rsidRDefault="00372AE5" w:rsidP="002063C4">
      <w:pPr>
        <w:autoSpaceDE w:val="0"/>
        <w:autoSpaceDN w:val="0"/>
        <w:adjustRightInd w:val="0"/>
        <w:spacing w:after="0" w:line="240" w:lineRule="auto"/>
        <w:ind w:left="-993" w:firstLine="993"/>
        <w:jc w:val="both"/>
        <w:rPr>
          <w:rFonts w:cstheme="minorHAnsi"/>
          <w:color w:val="000000" w:themeColor="text1"/>
          <w:sz w:val="24"/>
          <w:szCs w:val="24"/>
        </w:rPr>
      </w:pPr>
    </w:p>
    <w:p w14:paraId="663477FD" w14:textId="05EC118F" w:rsidR="00372AE5" w:rsidRDefault="00372AE5" w:rsidP="002063C4">
      <w:pPr>
        <w:autoSpaceDE w:val="0"/>
        <w:autoSpaceDN w:val="0"/>
        <w:adjustRightInd w:val="0"/>
        <w:spacing w:after="0" w:line="240" w:lineRule="auto"/>
        <w:ind w:left="-993" w:firstLine="993"/>
        <w:jc w:val="both"/>
        <w:rPr>
          <w:rFonts w:cstheme="minorHAnsi"/>
          <w:color w:val="000000" w:themeColor="text1"/>
          <w:sz w:val="24"/>
          <w:szCs w:val="24"/>
        </w:rPr>
      </w:pPr>
    </w:p>
    <w:p w14:paraId="4C6A5CF6" w14:textId="77777777" w:rsidR="00372AE5" w:rsidRPr="00657684" w:rsidRDefault="00372AE5" w:rsidP="002063C4">
      <w:pPr>
        <w:autoSpaceDE w:val="0"/>
        <w:autoSpaceDN w:val="0"/>
        <w:adjustRightInd w:val="0"/>
        <w:spacing w:after="0" w:line="240" w:lineRule="auto"/>
        <w:ind w:left="-993" w:firstLine="993"/>
        <w:jc w:val="both"/>
        <w:rPr>
          <w:rFonts w:cstheme="minorHAnsi"/>
          <w:color w:val="000000" w:themeColor="text1"/>
          <w:sz w:val="24"/>
          <w:szCs w:val="24"/>
        </w:rPr>
      </w:pPr>
    </w:p>
    <w:p w14:paraId="57BB31C4" w14:textId="77777777" w:rsidR="009A04AC" w:rsidRPr="00657684" w:rsidRDefault="00DD0754" w:rsidP="002063C4">
      <w:pPr>
        <w:pStyle w:val="Sinespaciado"/>
        <w:ind w:left="-993" w:right="142" w:firstLine="708"/>
        <w:jc w:val="both"/>
        <w:rPr>
          <w:rFonts w:cstheme="minorHAnsi"/>
          <w:color w:val="000000" w:themeColor="text1"/>
          <w:sz w:val="24"/>
          <w:szCs w:val="24"/>
        </w:rPr>
      </w:pPr>
      <w:r w:rsidRPr="00657684">
        <w:rPr>
          <w:rFonts w:cstheme="minorHAnsi"/>
          <w:color w:val="000000" w:themeColor="text1"/>
          <w:sz w:val="24"/>
          <w:szCs w:val="24"/>
        </w:rPr>
        <w:t xml:space="preserve">  </w:t>
      </w:r>
    </w:p>
    <w:p w14:paraId="43710871" w14:textId="50FDE0E8" w:rsidR="00DD0754" w:rsidRPr="0065768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A T E N T A M E N T E:</w:t>
      </w:r>
    </w:p>
    <w:p w14:paraId="625DA187" w14:textId="6A1CA225" w:rsidR="00DD0754" w:rsidRPr="0065768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 xml:space="preserve">VALLE DE BANDERAS, NAYARIT; A </w:t>
      </w:r>
      <w:r w:rsidR="008526EE">
        <w:rPr>
          <w:rFonts w:cstheme="minorHAnsi"/>
          <w:b/>
          <w:color w:val="000000" w:themeColor="text1"/>
          <w:sz w:val="24"/>
          <w:szCs w:val="24"/>
        </w:rPr>
        <w:t>28</w:t>
      </w:r>
      <w:r w:rsidR="00F56935" w:rsidRPr="00657684">
        <w:rPr>
          <w:rFonts w:cstheme="minorHAnsi"/>
          <w:b/>
          <w:color w:val="000000" w:themeColor="text1"/>
          <w:sz w:val="24"/>
          <w:szCs w:val="24"/>
        </w:rPr>
        <w:t xml:space="preserve"> </w:t>
      </w:r>
      <w:r w:rsidR="00117848" w:rsidRPr="00657684">
        <w:rPr>
          <w:rFonts w:cstheme="minorHAnsi"/>
          <w:b/>
          <w:color w:val="000000" w:themeColor="text1"/>
          <w:sz w:val="24"/>
          <w:szCs w:val="24"/>
        </w:rPr>
        <w:t xml:space="preserve">DE </w:t>
      </w:r>
      <w:r w:rsidR="008526EE">
        <w:rPr>
          <w:rFonts w:cstheme="minorHAnsi"/>
          <w:b/>
          <w:color w:val="000000" w:themeColor="text1"/>
          <w:sz w:val="24"/>
          <w:szCs w:val="24"/>
        </w:rPr>
        <w:t>JULIO</w:t>
      </w:r>
      <w:r w:rsidR="008C5A53" w:rsidRPr="00657684">
        <w:rPr>
          <w:rFonts w:cstheme="minorHAnsi"/>
          <w:b/>
          <w:color w:val="000000" w:themeColor="text1"/>
          <w:sz w:val="24"/>
          <w:szCs w:val="24"/>
        </w:rPr>
        <w:t xml:space="preserve"> DE</w:t>
      </w:r>
      <w:r w:rsidR="008526EE">
        <w:rPr>
          <w:rFonts w:cstheme="minorHAnsi"/>
          <w:b/>
          <w:color w:val="000000" w:themeColor="text1"/>
          <w:sz w:val="24"/>
          <w:szCs w:val="24"/>
        </w:rPr>
        <w:t>L AÑO</w:t>
      </w:r>
      <w:r w:rsidR="008C5A53" w:rsidRPr="00657684">
        <w:rPr>
          <w:rFonts w:cstheme="minorHAnsi"/>
          <w:b/>
          <w:color w:val="000000" w:themeColor="text1"/>
          <w:sz w:val="24"/>
          <w:szCs w:val="24"/>
        </w:rPr>
        <w:t xml:space="preserve"> 202</w:t>
      </w:r>
      <w:r w:rsidR="008526EE">
        <w:rPr>
          <w:rFonts w:cstheme="minorHAnsi"/>
          <w:b/>
          <w:color w:val="000000" w:themeColor="text1"/>
          <w:sz w:val="24"/>
          <w:szCs w:val="24"/>
        </w:rPr>
        <w:t>3</w:t>
      </w:r>
    </w:p>
    <w:p w14:paraId="0592D9A4" w14:textId="3C182209" w:rsidR="000059D9" w:rsidRDefault="000059D9" w:rsidP="002063C4">
      <w:pPr>
        <w:pStyle w:val="Sinespaciado"/>
        <w:ind w:left="-993" w:right="142"/>
        <w:jc w:val="center"/>
        <w:rPr>
          <w:rFonts w:cstheme="minorHAnsi"/>
          <w:b/>
          <w:color w:val="000000" w:themeColor="text1"/>
          <w:sz w:val="24"/>
          <w:szCs w:val="24"/>
        </w:rPr>
      </w:pPr>
    </w:p>
    <w:p w14:paraId="04DE9222" w14:textId="6998D42D" w:rsidR="00DB1CE0" w:rsidRDefault="00DB1CE0" w:rsidP="002063C4">
      <w:pPr>
        <w:pStyle w:val="Sinespaciado"/>
        <w:ind w:left="-993" w:right="142"/>
        <w:jc w:val="center"/>
        <w:rPr>
          <w:rFonts w:cstheme="minorHAnsi"/>
          <w:b/>
          <w:color w:val="000000" w:themeColor="text1"/>
          <w:sz w:val="24"/>
          <w:szCs w:val="24"/>
        </w:rPr>
      </w:pPr>
    </w:p>
    <w:p w14:paraId="2710BA89" w14:textId="47D0DABB" w:rsidR="00DB1CE0" w:rsidRDefault="00DB1CE0" w:rsidP="002063C4">
      <w:pPr>
        <w:pStyle w:val="Sinespaciado"/>
        <w:ind w:left="-993" w:right="142"/>
        <w:jc w:val="center"/>
        <w:rPr>
          <w:rFonts w:cstheme="minorHAnsi"/>
          <w:b/>
          <w:color w:val="000000" w:themeColor="text1"/>
          <w:sz w:val="24"/>
          <w:szCs w:val="24"/>
        </w:rPr>
      </w:pPr>
    </w:p>
    <w:p w14:paraId="32642448" w14:textId="38C42520" w:rsidR="00DB1CE0" w:rsidRPr="00657684" w:rsidRDefault="00DB1CE0" w:rsidP="002063C4">
      <w:pPr>
        <w:pStyle w:val="Sinespaciado"/>
        <w:ind w:left="-993" w:right="142"/>
        <w:jc w:val="center"/>
        <w:rPr>
          <w:rFonts w:cstheme="minorHAnsi"/>
          <w:b/>
          <w:color w:val="000000" w:themeColor="text1"/>
          <w:sz w:val="24"/>
          <w:szCs w:val="24"/>
        </w:rPr>
      </w:pPr>
    </w:p>
    <w:p w14:paraId="5CB5F84D" w14:textId="77777777" w:rsidR="00DD0754" w:rsidRPr="00657684" w:rsidRDefault="009A04AC"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____________________________________</w:t>
      </w:r>
    </w:p>
    <w:p w14:paraId="6D88AED8" w14:textId="0D7F276A" w:rsidR="00994D49" w:rsidRPr="00657684" w:rsidRDefault="00B71C4A"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DR. GERALDO CERVANTES GONZÁLEZ</w:t>
      </w:r>
    </w:p>
    <w:p w14:paraId="73C952EC" w14:textId="474A3314" w:rsidR="00B71C4A" w:rsidRPr="00657684" w:rsidRDefault="00B71C4A"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DIRECTOR GENERAL DEL SMDIF DE</w:t>
      </w:r>
    </w:p>
    <w:p w14:paraId="42E51884" w14:textId="677EEE20" w:rsidR="008C5A53" w:rsidRPr="00657684" w:rsidRDefault="00F3701E"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BAHÍA DE BANDERAS, NAYARIT</w:t>
      </w:r>
    </w:p>
    <w:sectPr w:rsidR="008C5A53" w:rsidRPr="00657684" w:rsidSect="008526EE">
      <w:footerReference w:type="default" r:id="rId9"/>
      <w:pgSz w:w="12240" w:h="15840" w:code="1"/>
      <w:pgMar w:top="1843" w:right="1610" w:bottom="1134" w:left="2835"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3CFF" w14:textId="77777777" w:rsidR="0054045F" w:rsidRDefault="0054045F" w:rsidP="00DE7463">
      <w:pPr>
        <w:spacing w:after="0" w:line="240" w:lineRule="auto"/>
      </w:pPr>
      <w:r>
        <w:separator/>
      </w:r>
    </w:p>
  </w:endnote>
  <w:endnote w:type="continuationSeparator" w:id="0">
    <w:p w14:paraId="2E9138B0" w14:textId="77777777" w:rsidR="0054045F" w:rsidRDefault="0054045F" w:rsidP="00DE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8F" w14:textId="77777777" w:rsidR="007A7D9A" w:rsidRDefault="007A7D9A" w:rsidP="001E28A0">
    <w:pPr>
      <w:pStyle w:val="Piedepgina"/>
      <w:ind w:left="-1701"/>
    </w:pPr>
    <w:proofErr w:type="spellStart"/>
    <w:r>
      <w:t>C.c.p</w:t>
    </w:r>
    <w:proofErr w:type="spellEnd"/>
    <w:r>
      <w:t xml:space="preserve"> Archivo</w:t>
    </w:r>
  </w:p>
  <w:p w14:paraId="6433CD78" w14:textId="7DDCEE33" w:rsidR="00494FDC" w:rsidRDefault="00494FDC" w:rsidP="00494FDC">
    <w:pPr>
      <w:pStyle w:val="Piedepgin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0DCB" w14:textId="77777777" w:rsidR="0054045F" w:rsidRDefault="0054045F" w:rsidP="00DE7463">
      <w:pPr>
        <w:spacing w:after="0" w:line="240" w:lineRule="auto"/>
      </w:pPr>
      <w:r>
        <w:separator/>
      </w:r>
    </w:p>
  </w:footnote>
  <w:footnote w:type="continuationSeparator" w:id="0">
    <w:p w14:paraId="75E86CDC" w14:textId="77777777" w:rsidR="0054045F" w:rsidRDefault="0054045F" w:rsidP="00DE7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B25"/>
    <w:multiLevelType w:val="multilevel"/>
    <w:tmpl w:val="57B8ADC0"/>
    <w:lvl w:ilvl="0">
      <w:start w:val="1"/>
      <w:numFmt w:val="decimal"/>
      <w:lvlText w:val="%1."/>
      <w:lvlJc w:val="left"/>
      <w:pPr>
        <w:ind w:left="-633"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1" w15:restartNumberingAfterBreak="0">
    <w:nsid w:val="0773002C"/>
    <w:multiLevelType w:val="hybridMultilevel"/>
    <w:tmpl w:val="78C0E35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AE76991"/>
    <w:multiLevelType w:val="hybridMultilevel"/>
    <w:tmpl w:val="698242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B13917"/>
    <w:multiLevelType w:val="hybridMultilevel"/>
    <w:tmpl w:val="9DA8E7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4D7C07"/>
    <w:multiLevelType w:val="hybridMultilevel"/>
    <w:tmpl w:val="B9E0755E"/>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15:restartNumberingAfterBreak="0">
    <w:nsid w:val="3FBF3902"/>
    <w:multiLevelType w:val="hybridMultilevel"/>
    <w:tmpl w:val="807460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1B57E8"/>
    <w:multiLevelType w:val="hybridMultilevel"/>
    <w:tmpl w:val="68087752"/>
    <w:lvl w:ilvl="0" w:tplc="0C0A000F">
      <w:start w:val="1"/>
      <w:numFmt w:val="decimal"/>
      <w:lvlText w:val="%1."/>
      <w:lvlJc w:val="left"/>
      <w:pPr>
        <w:ind w:left="-633" w:hanging="360"/>
      </w:p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7" w15:restartNumberingAfterBreak="0">
    <w:nsid w:val="46FD2DC8"/>
    <w:multiLevelType w:val="hybridMultilevel"/>
    <w:tmpl w:val="50A2EFF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915F6F"/>
    <w:multiLevelType w:val="hybridMultilevel"/>
    <w:tmpl w:val="007A938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54016BF1"/>
    <w:multiLevelType w:val="hybridMultilevel"/>
    <w:tmpl w:val="8FB81D5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15:restartNumberingAfterBreak="0">
    <w:nsid w:val="5AF7098B"/>
    <w:multiLevelType w:val="hybridMultilevel"/>
    <w:tmpl w:val="289A0DEA"/>
    <w:lvl w:ilvl="0" w:tplc="0C0A000F">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1" w15:restartNumberingAfterBreak="0">
    <w:nsid w:val="62B45B19"/>
    <w:multiLevelType w:val="hybridMultilevel"/>
    <w:tmpl w:val="A692BED0"/>
    <w:lvl w:ilvl="0" w:tplc="0C0A000D">
      <w:start w:val="1"/>
      <w:numFmt w:val="bullet"/>
      <w:lvlText w:val=""/>
      <w:lvlJc w:val="left"/>
      <w:pPr>
        <w:ind w:left="1125" w:hanging="360"/>
      </w:pPr>
      <w:rPr>
        <w:rFonts w:ascii="Wingdings" w:hAnsi="Wingdings" w:hint="default"/>
      </w:rPr>
    </w:lvl>
    <w:lvl w:ilvl="1" w:tplc="C540D3FA">
      <w:start w:val="1"/>
      <w:numFmt w:val="lowerLetter"/>
      <w:lvlText w:val="%2)"/>
      <w:lvlJc w:val="left"/>
      <w:pPr>
        <w:ind w:left="1845" w:hanging="360"/>
      </w:pPr>
      <w:rPr>
        <w:rFonts w:hint="default"/>
        <w:b/>
      </w:r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12" w15:restartNumberingAfterBreak="0">
    <w:nsid w:val="638F2139"/>
    <w:multiLevelType w:val="hybridMultilevel"/>
    <w:tmpl w:val="7D26A8D4"/>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3E0B4C"/>
    <w:multiLevelType w:val="hybridMultilevel"/>
    <w:tmpl w:val="0B24C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E3397C"/>
    <w:multiLevelType w:val="multilevel"/>
    <w:tmpl w:val="043005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15:restartNumberingAfterBreak="0">
    <w:nsid w:val="75AB60E5"/>
    <w:multiLevelType w:val="hybridMultilevel"/>
    <w:tmpl w:val="D86897BE"/>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77C937FD"/>
    <w:multiLevelType w:val="hybridMultilevel"/>
    <w:tmpl w:val="5DB209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15"/>
  </w:num>
  <w:num w:numId="5">
    <w:abstractNumId w:val="0"/>
  </w:num>
  <w:num w:numId="6">
    <w:abstractNumId w:val="12"/>
  </w:num>
  <w:num w:numId="7">
    <w:abstractNumId w:val="7"/>
  </w:num>
  <w:num w:numId="8">
    <w:abstractNumId w:val="9"/>
  </w:num>
  <w:num w:numId="9">
    <w:abstractNumId w:val="8"/>
  </w:num>
  <w:num w:numId="10">
    <w:abstractNumId w:val="11"/>
  </w:num>
  <w:num w:numId="11">
    <w:abstractNumId w:val="4"/>
  </w:num>
  <w:num w:numId="12">
    <w:abstractNumId w:val="13"/>
  </w:num>
  <w:num w:numId="13">
    <w:abstractNumId w:val="5"/>
  </w:num>
  <w:num w:numId="14">
    <w:abstractNumId w:val="2"/>
  </w:num>
  <w:num w:numId="15">
    <w:abstractNumId w:val="3"/>
  </w:num>
  <w:num w:numId="16">
    <w:abstractNumId w:val="16"/>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0E"/>
    <w:rsid w:val="000019DE"/>
    <w:rsid w:val="00003C8F"/>
    <w:rsid w:val="000056EE"/>
    <w:rsid w:val="000059D9"/>
    <w:rsid w:val="0000718B"/>
    <w:rsid w:val="0002275F"/>
    <w:rsid w:val="0003628F"/>
    <w:rsid w:val="00037A38"/>
    <w:rsid w:val="000452AC"/>
    <w:rsid w:val="00050ACE"/>
    <w:rsid w:val="00053129"/>
    <w:rsid w:val="00061200"/>
    <w:rsid w:val="00064393"/>
    <w:rsid w:val="00064D6E"/>
    <w:rsid w:val="0007497F"/>
    <w:rsid w:val="00077DFF"/>
    <w:rsid w:val="00080D01"/>
    <w:rsid w:val="00082CA6"/>
    <w:rsid w:val="000925B6"/>
    <w:rsid w:val="000B72CB"/>
    <w:rsid w:val="000D6519"/>
    <w:rsid w:val="000E1F82"/>
    <w:rsid w:val="000E282F"/>
    <w:rsid w:val="000F51F3"/>
    <w:rsid w:val="0010100F"/>
    <w:rsid w:val="00116044"/>
    <w:rsid w:val="00117848"/>
    <w:rsid w:val="0013426A"/>
    <w:rsid w:val="001360C7"/>
    <w:rsid w:val="001428D9"/>
    <w:rsid w:val="00145539"/>
    <w:rsid w:val="0014559A"/>
    <w:rsid w:val="00153793"/>
    <w:rsid w:val="001537C2"/>
    <w:rsid w:val="00154B61"/>
    <w:rsid w:val="00173D1E"/>
    <w:rsid w:val="0019390F"/>
    <w:rsid w:val="001A5A82"/>
    <w:rsid w:val="001B4E92"/>
    <w:rsid w:val="001C30F4"/>
    <w:rsid w:val="001E28A0"/>
    <w:rsid w:val="002063C4"/>
    <w:rsid w:val="00210F03"/>
    <w:rsid w:val="00221ACB"/>
    <w:rsid w:val="00223EBF"/>
    <w:rsid w:val="00224266"/>
    <w:rsid w:val="00224F5C"/>
    <w:rsid w:val="002257B2"/>
    <w:rsid w:val="00227D99"/>
    <w:rsid w:val="0024036E"/>
    <w:rsid w:val="002663F4"/>
    <w:rsid w:val="0027365B"/>
    <w:rsid w:val="002736F6"/>
    <w:rsid w:val="0028611E"/>
    <w:rsid w:val="00286A49"/>
    <w:rsid w:val="0028715E"/>
    <w:rsid w:val="002A0461"/>
    <w:rsid w:val="002B2436"/>
    <w:rsid w:val="002B53CF"/>
    <w:rsid w:val="002B7B3C"/>
    <w:rsid w:val="002C75A7"/>
    <w:rsid w:val="002C788B"/>
    <w:rsid w:val="002E1DE7"/>
    <w:rsid w:val="003024D6"/>
    <w:rsid w:val="00305ADC"/>
    <w:rsid w:val="00317A18"/>
    <w:rsid w:val="003358E5"/>
    <w:rsid w:val="0034031D"/>
    <w:rsid w:val="00364033"/>
    <w:rsid w:val="00364444"/>
    <w:rsid w:val="00372AE5"/>
    <w:rsid w:val="00384E5B"/>
    <w:rsid w:val="00390D2D"/>
    <w:rsid w:val="003972F9"/>
    <w:rsid w:val="003C2F5D"/>
    <w:rsid w:val="003C350E"/>
    <w:rsid w:val="003D74B2"/>
    <w:rsid w:val="003E1675"/>
    <w:rsid w:val="003E4341"/>
    <w:rsid w:val="003E4D29"/>
    <w:rsid w:val="003E783F"/>
    <w:rsid w:val="003F006F"/>
    <w:rsid w:val="003F52E0"/>
    <w:rsid w:val="003F5B37"/>
    <w:rsid w:val="00430F84"/>
    <w:rsid w:val="00433A44"/>
    <w:rsid w:val="0046073D"/>
    <w:rsid w:val="0046173D"/>
    <w:rsid w:val="004620FF"/>
    <w:rsid w:val="004666E1"/>
    <w:rsid w:val="0047189D"/>
    <w:rsid w:val="00474F2B"/>
    <w:rsid w:val="00491719"/>
    <w:rsid w:val="00494294"/>
    <w:rsid w:val="00494FDC"/>
    <w:rsid w:val="004A0DA3"/>
    <w:rsid w:val="004A10CF"/>
    <w:rsid w:val="004A66F3"/>
    <w:rsid w:val="004B7FBA"/>
    <w:rsid w:val="004C33CD"/>
    <w:rsid w:val="004F5B98"/>
    <w:rsid w:val="005259F9"/>
    <w:rsid w:val="005260DC"/>
    <w:rsid w:val="00540104"/>
    <w:rsid w:val="0054045F"/>
    <w:rsid w:val="00547D77"/>
    <w:rsid w:val="005852A0"/>
    <w:rsid w:val="0059270C"/>
    <w:rsid w:val="005A1FC4"/>
    <w:rsid w:val="005B6D31"/>
    <w:rsid w:val="005C0302"/>
    <w:rsid w:val="005D5CE2"/>
    <w:rsid w:val="005F7705"/>
    <w:rsid w:val="0060742B"/>
    <w:rsid w:val="00621643"/>
    <w:rsid w:val="00642C12"/>
    <w:rsid w:val="00644609"/>
    <w:rsid w:val="00657684"/>
    <w:rsid w:val="006620FA"/>
    <w:rsid w:val="006661E5"/>
    <w:rsid w:val="00667022"/>
    <w:rsid w:val="00667659"/>
    <w:rsid w:val="00687064"/>
    <w:rsid w:val="006A489D"/>
    <w:rsid w:val="006B7D31"/>
    <w:rsid w:val="006C5DB6"/>
    <w:rsid w:val="006E37CE"/>
    <w:rsid w:val="006F3228"/>
    <w:rsid w:val="006F48BC"/>
    <w:rsid w:val="00700C12"/>
    <w:rsid w:val="00704796"/>
    <w:rsid w:val="00726CBF"/>
    <w:rsid w:val="00734609"/>
    <w:rsid w:val="00736E38"/>
    <w:rsid w:val="00737097"/>
    <w:rsid w:val="007519AD"/>
    <w:rsid w:val="0076223A"/>
    <w:rsid w:val="007669A9"/>
    <w:rsid w:val="007948FF"/>
    <w:rsid w:val="007A5A39"/>
    <w:rsid w:val="007A67BA"/>
    <w:rsid w:val="007A7D9A"/>
    <w:rsid w:val="007B3A59"/>
    <w:rsid w:val="007B43CC"/>
    <w:rsid w:val="007C7467"/>
    <w:rsid w:val="007E2447"/>
    <w:rsid w:val="007F355C"/>
    <w:rsid w:val="00806732"/>
    <w:rsid w:val="008153E1"/>
    <w:rsid w:val="0082030D"/>
    <w:rsid w:val="00832229"/>
    <w:rsid w:val="0083575D"/>
    <w:rsid w:val="00836E7A"/>
    <w:rsid w:val="00836F47"/>
    <w:rsid w:val="008526EE"/>
    <w:rsid w:val="008611BD"/>
    <w:rsid w:val="0086711D"/>
    <w:rsid w:val="00872D1F"/>
    <w:rsid w:val="00881349"/>
    <w:rsid w:val="0088145A"/>
    <w:rsid w:val="00895C72"/>
    <w:rsid w:val="008A3AE7"/>
    <w:rsid w:val="008C38E5"/>
    <w:rsid w:val="008C5A53"/>
    <w:rsid w:val="008E0BD5"/>
    <w:rsid w:val="008E3F12"/>
    <w:rsid w:val="008F09E1"/>
    <w:rsid w:val="008F1DFD"/>
    <w:rsid w:val="00925505"/>
    <w:rsid w:val="00925986"/>
    <w:rsid w:val="00931A47"/>
    <w:rsid w:val="00932087"/>
    <w:rsid w:val="009354D3"/>
    <w:rsid w:val="00937464"/>
    <w:rsid w:val="00940DCB"/>
    <w:rsid w:val="009462E4"/>
    <w:rsid w:val="00984A3B"/>
    <w:rsid w:val="00994D49"/>
    <w:rsid w:val="00996F1E"/>
    <w:rsid w:val="009A04AC"/>
    <w:rsid w:val="009B638B"/>
    <w:rsid w:val="009B6970"/>
    <w:rsid w:val="009C2D11"/>
    <w:rsid w:val="009D1F4B"/>
    <w:rsid w:val="009D6F5F"/>
    <w:rsid w:val="009E247A"/>
    <w:rsid w:val="00A055D2"/>
    <w:rsid w:val="00A249A4"/>
    <w:rsid w:val="00A269FF"/>
    <w:rsid w:val="00A32071"/>
    <w:rsid w:val="00A42675"/>
    <w:rsid w:val="00A468C3"/>
    <w:rsid w:val="00A55032"/>
    <w:rsid w:val="00A578E0"/>
    <w:rsid w:val="00A63198"/>
    <w:rsid w:val="00A810F2"/>
    <w:rsid w:val="00A8489C"/>
    <w:rsid w:val="00AA2E73"/>
    <w:rsid w:val="00AC174B"/>
    <w:rsid w:val="00AD2A85"/>
    <w:rsid w:val="00AD2FC8"/>
    <w:rsid w:val="00AD6723"/>
    <w:rsid w:val="00AE3512"/>
    <w:rsid w:val="00AF5ED3"/>
    <w:rsid w:val="00B120B9"/>
    <w:rsid w:val="00B234DA"/>
    <w:rsid w:val="00B31F03"/>
    <w:rsid w:val="00B32260"/>
    <w:rsid w:val="00B3411F"/>
    <w:rsid w:val="00B37713"/>
    <w:rsid w:val="00B435D3"/>
    <w:rsid w:val="00B67DEC"/>
    <w:rsid w:val="00B71C4A"/>
    <w:rsid w:val="00B73697"/>
    <w:rsid w:val="00BA5BD2"/>
    <w:rsid w:val="00BB03EF"/>
    <w:rsid w:val="00BE1871"/>
    <w:rsid w:val="00C50F21"/>
    <w:rsid w:val="00C51754"/>
    <w:rsid w:val="00C55119"/>
    <w:rsid w:val="00C7342F"/>
    <w:rsid w:val="00C81B0F"/>
    <w:rsid w:val="00C81CDA"/>
    <w:rsid w:val="00C822E4"/>
    <w:rsid w:val="00C9372B"/>
    <w:rsid w:val="00C93DCC"/>
    <w:rsid w:val="00CC73ED"/>
    <w:rsid w:val="00CD0CA9"/>
    <w:rsid w:val="00CE2608"/>
    <w:rsid w:val="00CF32C0"/>
    <w:rsid w:val="00D06E60"/>
    <w:rsid w:val="00D23CF3"/>
    <w:rsid w:val="00D25B3C"/>
    <w:rsid w:val="00D330F7"/>
    <w:rsid w:val="00D36F15"/>
    <w:rsid w:val="00D407EB"/>
    <w:rsid w:val="00D43D5A"/>
    <w:rsid w:val="00D5222F"/>
    <w:rsid w:val="00D6195B"/>
    <w:rsid w:val="00D92DE9"/>
    <w:rsid w:val="00D93BA6"/>
    <w:rsid w:val="00D97C9F"/>
    <w:rsid w:val="00DA0711"/>
    <w:rsid w:val="00DB1CE0"/>
    <w:rsid w:val="00DD0754"/>
    <w:rsid w:val="00DE659A"/>
    <w:rsid w:val="00DE7463"/>
    <w:rsid w:val="00E0270A"/>
    <w:rsid w:val="00E0614F"/>
    <w:rsid w:val="00E161BB"/>
    <w:rsid w:val="00E248C4"/>
    <w:rsid w:val="00E4065D"/>
    <w:rsid w:val="00E47D5A"/>
    <w:rsid w:val="00E600DA"/>
    <w:rsid w:val="00E737B0"/>
    <w:rsid w:val="00E826E5"/>
    <w:rsid w:val="00E846EE"/>
    <w:rsid w:val="00E85E78"/>
    <w:rsid w:val="00EA4373"/>
    <w:rsid w:val="00EA651F"/>
    <w:rsid w:val="00EB4E12"/>
    <w:rsid w:val="00EC2670"/>
    <w:rsid w:val="00ED1944"/>
    <w:rsid w:val="00ED1E35"/>
    <w:rsid w:val="00ED2B3C"/>
    <w:rsid w:val="00EE0716"/>
    <w:rsid w:val="00EE11D7"/>
    <w:rsid w:val="00EE54E5"/>
    <w:rsid w:val="00EE7251"/>
    <w:rsid w:val="00F34B06"/>
    <w:rsid w:val="00F3701E"/>
    <w:rsid w:val="00F56935"/>
    <w:rsid w:val="00F61963"/>
    <w:rsid w:val="00F619F5"/>
    <w:rsid w:val="00F74BCE"/>
    <w:rsid w:val="00F836A5"/>
    <w:rsid w:val="00F856F6"/>
    <w:rsid w:val="00F85885"/>
    <w:rsid w:val="00F908CC"/>
    <w:rsid w:val="00F919DC"/>
    <w:rsid w:val="00FB20E7"/>
    <w:rsid w:val="00FB2C56"/>
    <w:rsid w:val="00FB5267"/>
    <w:rsid w:val="00FC4006"/>
    <w:rsid w:val="00FD3DBB"/>
    <w:rsid w:val="00FE463F"/>
    <w:rsid w:val="00FF0FB1"/>
    <w:rsid w:val="00FF4A9B"/>
    <w:rsid w:val="00FF4CED"/>
    <w:rsid w:val="00FF5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A34"/>
  <w15:docId w15:val="{A4689F50-C2F2-4061-A3A9-40D072DE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23"/>
  </w:style>
  <w:style w:type="paragraph" w:styleId="Ttulo1">
    <w:name w:val="heading 1"/>
    <w:basedOn w:val="Normal"/>
    <w:next w:val="Normal"/>
    <w:link w:val="Ttulo1Car"/>
    <w:uiPriority w:val="9"/>
    <w:qFormat/>
    <w:rsid w:val="00736E3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36E3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36E3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36E38"/>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36E38"/>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736E3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36E38"/>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36E38"/>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36E38"/>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7463"/>
    <w:pPr>
      <w:spacing w:after="0" w:line="240" w:lineRule="auto"/>
    </w:pPr>
  </w:style>
  <w:style w:type="paragraph" w:styleId="Encabezado">
    <w:name w:val="header"/>
    <w:basedOn w:val="Normal"/>
    <w:link w:val="EncabezadoCar"/>
    <w:uiPriority w:val="99"/>
    <w:unhideWhenUsed/>
    <w:rsid w:val="00DE7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463"/>
  </w:style>
  <w:style w:type="paragraph" w:styleId="Piedepgina">
    <w:name w:val="footer"/>
    <w:basedOn w:val="Normal"/>
    <w:link w:val="PiedepginaCar"/>
    <w:uiPriority w:val="99"/>
    <w:unhideWhenUsed/>
    <w:rsid w:val="00DE74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463"/>
  </w:style>
  <w:style w:type="paragraph" w:styleId="Prrafodelista">
    <w:name w:val="List Paragraph"/>
    <w:basedOn w:val="Normal"/>
    <w:uiPriority w:val="34"/>
    <w:qFormat/>
    <w:rsid w:val="00305ADC"/>
    <w:pPr>
      <w:ind w:left="720"/>
      <w:contextualSpacing/>
    </w:pPr>
  </w:style>
  <w:style w:type="paragraph" w:styleId="Textodeglobo">
    <w:name w:val="Balloon Text"/>
    <w:basedOn w:val="Normal"/>
    <w:link w:val="TextodegloboCar"/>
    <w:uiPriority w:val="99"/>
    <w:semiHidden/>
    <w:unhideWhenUsed/>
    <w:rsid w:val="00931A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A47"/>
    <w:rPr>
      <w:rFonts w:ascii="Segoe UI" w:hAnsi="Segoe UI" w:cs="Segoe UI"/>
      <w:sz w:val="18"/>
      <w:szCs w:val="18"/>
    </w:rPr>
  </w:style>
  <w:style w:type="character" w:customStyle="1" w:styleId="Ttulo1Car">
    <w:name w:val="Título 1 Car"/>
    <w:basedOn w:val="Fuentedeprrafopredeter"/>
    <w:link w:val="Ttulo1"/>
    <w:uiPriority w:val="9"/>
    <w:rsid w:val="00736E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36E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36E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36E38"/>
    <w:rPr>
      <w:rFonts w:eastAsiaTheme="minorEastAsia"/>
      <w:b/>
      <w:bCs/>
      <w:sz w:val="28"/>
      <w:szCs w:val="28"/>
      <w:lang w:val="en-US"/>
    </w:rPr>
  </w:style>
  <w:style w:type="character" w:customStyle="1" w:styleId="Ttulo5Car">
    <w:name w:val="Título 5 Car"/>
    <w:basedOn w:val="Fuentedeprrafopredeter"/>
    <w:link w:val="Ttulo5"/>
    <w:uiPriority w:val="9"/>
    <w:semiHidden/>
    <w:rsid w:val="00736E38"/>
    <w:rPr>
      <w:rFonts w:eastAsiaTheme="minorEastAsia"/>
      <w:b/>
      <w:bCs/>
      <w:i/>
      <w:iCs/>
      <w:sz w:val="26"/>
      <w:szCs w:val="26"/>
      <w:lang w:val="en-US"/>
    </w:rPr>
  </w:style>
  <w:style w:type="character" w:customStyle="1" w:styleId="Ttulo6Car">
    <w:name w:val="Título 6 Car"/>
    <w:basedOn w:val="Fuentedeprrafopredeter"/>
    <w:link w:val="Ttulo6"/>
    <w:rsid w:val="00736E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36E38"/>
    <w:rPr>
      <w:rFonts w:eastAsiaTheme="minorEastAsia"/>
      <w:sz w:val="24"/>
      <w:szCs w:val="24"/>
      <w:lang w:val="en-US"/>
    </w:rPr>
  </w:style>
  <w:style w:type="character" w:customStyle="1" w:styleId="Ttulo8Car">
    <w:name w:val="Título 8 Car"/>
    <w:basedOn w:val="Fuentedeprrafopredeter"/>
    <w:link w:val="Ttulo8"/>
    <w:uiPriority w:val="9"/>
    <w:semiHidden/>
    <w:rsid w:val="00736E38"/>
    <w:rPr>
      <w:rFonts w:eastAsiaTheme="minorEastAsia"/>
      <w:i/>
      <w:iCs/>
      <w:sz w:val="24"/>
      <w:szCs w:val="24"/>
      <w:lang w:val="en-US"/>
    </w:rPr>
  </w:style>
  <w:style w:type="character" w:customStyle="1" w:styleId="Ttulo9Car">
    <w:name w:val="Título 9 Car"/>
    <w:basedOn w:val="Fuentedeprrafopredeter"/>
    <w:link w:val="Ttulo9"/>
    <w:uiPriority w:val="9"/>
    <w:semiHidden/>
    <w:rsid w:val="00736E38"/>
    <w:rPr>
      <w:rFonts w:asciiTheme="majorHAnsi" w:eastAsiaTheme="majorEastAsia" w:hAnsiTheme="majorHAnsi" w:cstheme="majorBidi"/>
      <w:lang w:val="en-US"/>
    </w:rPr>
  </w:style>
  <w:style w:type="paragraph" w:styleId="NormalWeb">
    <w:name w:val="Normal (Web)"/>
    <w:basedOn w:val="Normal"/>
    <w:uiPriority w:val="99"/>
    <w:semiHidden/>
    <w:unhideWhenUsed/>
    <w:rsid w:val="00AD2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D2A85"/>
    <w:rPr>
      <w:color w:val="0000FF"/>
      <w:u w:val="single"/>
    </w:rPr>
  </w:style>
  <w:style w:type="character" w:styleId="Textoennegrita">
    <w:name w:val="Strong"/>
    <w:basedOn w:val="Fuentedeprrafopredeter"/>
    <w:uiPriority w:val="22"/>
    <w:qFormat/>
    <w:rsid w:val="008E0BD5"/>
    <w:rPr>
      <w:b/>
      <w:bCs/>
    </w:rPr>
  </w:style>
  <w:style w:type="table" w:styleId="Tablaconcuadrcula">
    <w:name w:val="Table Grid"/>
    <w:basedOn w:val="Tablanormal"/>
    <w:uiPriority w:val="59"/>
    <w:unhideWhenUsed/>
    <w:rsid w:val="008C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CF32C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CF32C0"/>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780">
      <w:bodyDiv w:val="1"/>
      <w:marLeft w:val="0"/>
      <w:marRight w:val="0"/>
      <w:marTop w:val="0"/>
      <w:marBottom w:val="0"/>
      <w:divBdr>
        <w:top w:val="none" w:sz="0" w:space="0" w:color="auto"/>
        <w:left w:val="none" w:sz="0" w:space="0" w:color="auto"/>
        <w:bottom w:val="none" w:sz="0" w:space="0" w:color="auto"/>
        <w:right w:val="none" w:sz="0" w:space="0" w:color="auto"/>
      </w:divBdr>
    </w:div>
    <w:div w:id="243881350">
      <w:bodyDiv w:val="1"/>
      <w:marLeft w:val="0"/>
      <w:marRight w:val="0"/>
      <w:marTop w:val="0"/>
      <w:marBottom w:val="0"/>
      <w:divBdr>
        <w:top w:val="none" w:sz="0" w:space="0" w:color="auto"/>
        <w:left w:val="none" w:sz="0" w:space="0" w:color="auto"/>
        <w:bottom w:val="none" w:sz="0" w:space="0" w:color="auto"/>
        <w:right w:val="none" w:sz="0" w:space="0" w:color="auto"/>
      </w:divBdr>
    </w:div>
    <w:div w:id="423066992">
      <w:bodyDiv w:val="1"/>
      <w:marLeft w:val="0"/>
      <w:marRight w:val="0"/>
      <w:marTop w:val="0"/>
      <w:marBottom w:val="0"/>
      <w:divBdr>
        <w:top w:val="none" w:sz="0" w:space="0" w:color="auto"/>
        <w:left w:val="none" w:sz="0" w:space="0" w:color="auto"/>
        <w:bottom w:val="none" w:sz="0" w:space="0" w:color="auto"/>
        <w:right w:val="none" w:sz="0" w:space="0" w:color="auto"/>
      </w:divBdr>
    </w:div>
    <w:div w:id="747464319">
      <w:bodyDiv w:val="1"/>
      <w:marLeft w:val="0"/>
      <w:marRight w:val="0"/>
      <w:marTop w:val="0"/>
      <w:marBottom w:val="0"/>
      <w:divBdr>
        <w:top w:val="none" w:sz="0" w:space="0" w:color="auto"/>
        <w:left w:val="none" w:sz="0" w:space="0" w:color="auto"/>
        <w:bottom w:val="none" w:sz="0" w:space="0" w:color="auto"/>
        <w:right w:val="none" w:sz="0" w:space="0" w:color="auto"/>
      </w:divBdr>
    </w:div>
    <w:div w:id="923149119">
      <w:bodyDiv w:val="1"/>
      <w:marLeft w:val="0"/>
      <w:marRight w:val="0"/>
      <w:marTop w:val="0"/>
      <w:marBottom w:val="0"/>
      <w:divBdr>
        <w:top w:val="none" w:sz="0" w:space="0" w:color="auto"/>
        <w:left w:val="none" w:sz="0" w:space="0" w:color="auto"/>
        <w:bottom w:val="none" w:sz="0" w:space="0" w:color="auto"/>
        <w:right w:val="none" w:sz="0" w:space="0" w:color="auto"/>
      </w:divBdr>
    </w:div>
    <w:div w:id="934628196">
      <w:bodyDiv w:val="1"/>
      <w:marLeft w:val="0"/>
      <w:marRight w:val="0"/>
      <w:marTop w:val="0"/>
      <w:marBottom w:val="0"/>
      <w:divBdr>
        <w:top w:val="none" w:sz="0" w:space="0" w:color="auto"/>
        <w:left w:val="none" w:sz="0" w:space="0" w:color="auto"/>
        <w:bottom w:val="none" w:sz="0" w:space="0" w:color="auto"/>
        <w:right w:val="none" w:sz="0" w:space="0" w:color="auto"/>
      </w:divBdr>
    </w:div>
    <w:div w:id="1049962859">
      <w:bodyDiv w:val="1"/>
      <w:marLeft w:val="0"/>
      <w:marRight w:val="0"/>
      <w:marTop w:val="0"/>
      <w:marBottom w:val="0"/>
      <w:divBdr>
        <w:top w:val="none" w:sz="0" w:space="0" w:color="auto"/>
        <w:left w:val="none" w:sz="0" w:space="0" w:color="auto"/>
        <w:bottom w:val="none" w:sz="0" w:space="0" w:color="auto"/>
        <w:right w:val="none" w:sz="0" w:space="0" w:color="auto"/>
      </w:divBdr>
      <w:divsChild>
        <w:div w:id="734938490">
          <w:marLeft w:val="0"/>
          <w:marRight w:val="0"/>
          <w:marTop w:val="0"/>
          <w:marBottom w:val="0"/>
          <w:divBdr>
            <w:top w:val="none" w:sz="0" w:space="0" w:color="auto"/>
            <w:left w:val="none" w:sz="0" w:space="0" w:color="auto"/>
            <w:bottom w:val="none" w:sz="0" w:space="0" w:color="auto"/>
            <w:right w:val="none" w:sz="0" w:space="0" w:color="auto"/>
          </w:divBdr>
          <w:divsChild>
            <w:div w:id="1746955403">
              <w:marLeft w:val="0"/>
              <w:marRight w:val="0"/>
              <w:marTop w:val="0"/>
              <w:marBottom w:val="0"/>
              <w:divBdr>
                <w:top w:val="none" w:sz="0" w:space="0" w:color="auto"/>
                <w:left w:val="none" w:sz="0" w:space="0" w:color="auto"/>
                <w:bottom w:val="none" w:sz="0" w:space="0" w:color="auto"/>
                <w:right w:val="none" w:sz="0" w:space="0" w:color="auto"/>
              </w:divBdr>
            </w:div>
          </w:divsChild>
        </w:div>
        <w:div w:id="1753699365">
          <w:marLeft w:val="0"/>
          <w:marRight w:val="0"/>
          <w:marTop w:val="0"/>
          <w:marBottom w:val="0"/>
          <w:divBdr>
            <w:top w:val="none" w:sz="0" w:space="0" w:color="auto"/>
            <w:left w:val="none" w:sz="0" w:space="0" w:color="auto"/>
            <w:bottom w:val="none" w:sz="0" w:space="0" w:color="auto"/>
            <w:right w:val="none" w:sz="0" w:space="0" w:color="auto"/>
          </w:divBdr>
        </w:div>
      </w:divsChild>
    </w:div>
    <w:div w:id="1828395773">
      <w:bodyDiv w:val="1"/>
      <w:marLeft w:val="0"/>
      <w:marRight w:val="0"/>
      <w:marTop w:val="0"/>
      <w:marBottom w:val="0"/>
      <w:divBdr>
        <w:top w:val="none" w:sz="0" w:space="0" w:color="auto"/>
        <w:left w:val="none" w:sz="0" w:space="0" w:color="auto"/>
        <w:bottom w:val="none" w:sz="0" w:space="0" w:color="auto"/>
        <w:right w:val="none" w:sz="0" w:space="0" w:color="auto"/>
      </w:divBdr>
    </w:div>
    <w:div w:id="1874070926">
      <w:bodyDiv w:val="1"/>
      <w:marLeft w:val="0"/>
      <w:marRight w:val="0"/>
      <w:marTop w:val="0"/>
      <w:marBottom w:val="0"/>
      <w:divBdr>
        <w:top w:val="none" w:sz="0" w:space="0" w:color="auto"/>
        <w:left w:val="none" w:sz="0" w:space="0" w:color="auto"/>
        <w:bottom w:val="none" w:sz="0" w:space="0" w:color="auto"/>
        <w:right w:val="none" w:sz="0" w:space="0" w:color="auto"/>
      </w:divBdr>
    </w:div>
    <w:div w:id="2020740402">
      <w:bodyDiv w:val="1"/>
      <w:marLeft w:val="0"/>
      <w:marRight w:val="0"/>
      <w:marTop w:val="0"/>
      <w:marBottom w:val="0"/>
      <w:divBdr>
        <w:top w:val="none" w:sz="0" w:space="0" w:color="auto"/>
        <w:left w:val="none" w:sz="0" w:space="0" w:color="auto"/>
        <w:bottom w:val="none" w:sz="0" w:space="0" w:color="auto"/>
        <w:right w:val="none" w:sz="0" w:space="0" w:color="auto"/>
      </w:divBdr>
    </w:div>
    <w:div w:id="2022664958">
      <w:bodyDiv w:val="1"/>
      <w:marLeft w:val="0"/>
      <w:marRight w:val="0"/>
      <w:marTop w:val="0"/>
      <w:marBottom w:val="0"/>
      <w:divBdr>
        <w:top w:val="none" w:sz="0" w:space="0" w:color="auto"/>
        <w:left w:val="none" w:sz="0" w:space="0" w:color="auto"/>
        <w:bottom w:val="none" w:sz="0" w:space="0" w:color="auto"/>
        <w:right w:val="none" w:sz="0" w:space="0" w:color="auto"/>
      </w:divBdr>
    </w:div>
    <w:div w:id="212240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DDD9-115B-45B7-88D3-82156E2C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Archivo K</cp:lastModifiedBy>
  <cp:revision>3</cp:revision>
  <cp:lastPrinted>2023-07-28T19:28:00Z</cp:lastPrinted>
  <dcterms:created xsi:type="dcterms:W3CDTF">2023-07-28T18:49:00Z</dcterms:created>
  <dcterms:modified xsi:type="dcterms:W3CDTF">2023-07-28T19:29:00Z</dcterms:modified>
</cp:coreProperties>
</file>