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871"/>
        <w:gridCol w:w="3206"/>
        <w:gridCol w:w="602"/>
        <w:gridCol w:w="1604"/>
        <w:gridCol w:w="1624"/>
        <w:gridCol w:w="1925"/>
        <w:gridCol w:w="1188"/>
        <w:gridCol w:w="1850"/>
        <w:gridCol w:w="26"/>
      </w:tblGrid>
      <w:tr w:rsidR="004D71E9" w14:paraId="1D170BFC" w14:textId="77777777">
        <w:trPr>
          <w:trHeight w:val="278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77777777" w:rsidR="004D71E9" w:rsidRDefault="003E29C5" w:rsidP="00ED51B0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8DA8354" wp14:editId="71ED2EC4">
                  <wp:simplePos x="0" y="0"/>
                  <wp:positionH relativeFrom="column">
                    <wp:posOffset>-81281</wp:posOffset>
                  </wp:positionH>
                  <wp:positionV relativeFrom="paragraph">
                    <wp:posOffset>-668655</wp:posOffset>
                  </wp:positionV>
                  <wp:extent cx="416564" cy="612135"/>
                  <wp:effectExtent l="0" t="0" r="2536" b="0"/>
                  <wp:wrapNone/>
                  <wp:docPr id="1" name="Imagen 1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4" cy="61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Default="004D71E9">
            <w:pPr>
              <w:spacing w:after="0" w:line="240" w:lineRule="auto"/>
              <w:jc w:val="center"/>
            </w:pPr>
          </w:p>
        </w:tc>
      </w:tr>
      <w:tr w:rsidR="004D71E9" w14:paraId="1EE6429F" w14:textId="77777777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6A531B30" w:rsidR="004D71E9" w:rsidRDefault="003E29C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  <w:r w:rsidR="002F0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COORDINACIÓN DE UNIDAD MÉDICA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394AC5F1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="006F3EEA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COORDINACIÓN DE </w:t>
            </w:r>
            <w:r w:rsidR="002F006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UNIDAD MÉDICA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70BC78CB" w14:textId="77777777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Default="004D71E9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67C85AB4" w14:textId="3B84C754" w:rsidR="004D71E9" w:rsidRPr="002F0067" w:rsidRDefault="003E29C5">
            <w:pPr>
              <w:spacing w:after="0" w:line="240" w:lineRule="auto"/>
              <w:ind w:left="20" w:right="-24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2F0067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="002F0067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DRA. LUZ ELENA VALENZUELA ZAZUETA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Default="004D71E9">
            <w:pPr>
              <w:spacing w:after="0" w:line="240" w:lineRule="auto"/>
              <w:ind w:left="20" w:right="-24"/>
            </w:pPr>
          </w:p>
        </w:tc>
      </w:tr>
      <w:tr w:rsidR="004D71E9" w14:paraId="09B68AB1" w14:textId="77777777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9DED04F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13EA287D" w14:textId="77777777" w:rsidR="004D71E9" w:rsidRDefault="004D71E9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D125452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4339BD35" w14:textId="77777777" w:rsidR="004D71E9" w:rsidRDefault="004D71E9">
            <w:pPr>
              <w:spacing w:after="0" w:line="240" w:lineRule="auto"/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43407AA" w14:textId="5DCB8A72" w:rsidR="004D71E9" w:rsidRDefault="005A6B9B">
            <w:pPr>
              <w:spacing w:before="44" w:after="0" w:line="240" w:lineRule="auto"/>
              <w:ind w:left="106"/>
            </w:pPr>
            <w:hyperlink r:id="rId7" w:history="1">
              <w:r w:rsidR="002F0067" w:rsidRPr="0069138E">
                <w:rPr>
                  <w:rStyle w:val="Hipervnculo"/>
                </w:rPr>
                <w:t>Unidad.medica.dif@bahiadebanderas.gob.mx</w:t>
              </w:r>
            </w:hyperlink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00B38D46" w14:textId="77777777">
        <w:trPr>
          <w:trHeight w:val="699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Default="003E29C5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5511040" w14:textId="77777777" w:rsidR="004D71E9" w:rsidRDefault="003E29C5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Default="003E29C5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5AE912BE" w14:textId="77777777" w:rsidR="004D71E9" w:rsidRDefault="003E29C5">
            <w:pPr>
              <w:spacing w:before="44" w:after="0" w:line="240" w:lineRule="auto"/>
              <w:ind w:left="106"/>
            </w:pPr>
            <w:r>
              <w:t>SIN NÚMERO DE 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Default="004D71E9">
            <w:pPr>
              <w:spacing w:before="44" w:after="0" w:line="240" w:lineRule="auto"/>
              <w:ind w:left="106"/>
            </w:pPr>
          </w:p>
        </w:tc>
      </w:tr>
      <w:tr w:rsidR="004D71E9" w14:paraId="685DD492" w14:textId="77777777">
        <w:trPr>
          <w:trHeight w:val="411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Default="003E29C5">
            <w:pPr>
              <w:spacing w:before="6" w:after="0" w:line="240" w:lineRule="auto"/>
              <w:ind w:left="108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Default="003E29C5">
            <w:pPr>
              <w:spacing w:before="6" w:after="0" w:line="240" w:lineRule="auto"/>
              <w:ind w:left="39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49D4" w14:textId="77777777" w:rsidR="004D71E9" w:rsidRDefault="003E29C5">
            <w:pPr>
              <w:spacing w:before="6" w:after="0" w:line="240" w:lineRule="auto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  <w:p w14:paraId="7DFE37F8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Default="003E29C5">
            <w:pPr>
              <w:spacing w:before="6" w:after="0" w:line="240" w:lineRule="auto"/>
              <w:ind w:left="178" w:right="154" w:firstLine="48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Default="003E29C5">
            <w:pPr>
              <w:spacing w:before="6" w:after="0" w:line="240" w:lineRule="auto"/>
              <w:ind w:left="139" w:right="116" w:firstLine="84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Default="003E29C5">
            <w:pPr>
              <w:spacing w:before="6" w:after="0" w:line="240" w:lineRule="auto"/>
              <w:ind w:left="245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60286BF7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Default="003E29C5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0E9DE0A7" w14:textId="77777777" w:rsidR="004D71E9" w:rsidRDefault="003E29C5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59C03125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769" w14:textId="77777777" w:rsidR="004D71E9" w:rsidRDefault="003E29C5">
            <w:pPr>
              <w:spacing w:before="6" w:after="0" w:line="240" w:lineRule="auto"/>
              <w:ind w:left="386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  <w:p w14:paraId="1A02615C" w14:textId="77777777" w:rsidR="004D71E9" w:rsidRDefault="004D71E9">
            <w:pPr>
              <w:spacing w:after="0" w:line="240" w:lineRule="auto"/>
              <w:rPr>
                <w:bCs/>
              </w:rPr>
            </w:pPr>
          </w:p>
        </w:tc>
      </w:tr>
      <w:tr w:rsidR="00470FB2" w14:paraId="30157D88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7777777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406CBE9F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2FCB5" w14:textId="2E6B096C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CONTIENE CADA UNO DE LOS REGISTROS DE PACIENTES QUE ACUEDEN A ESTA UNIDAD MÉDICA PARA OBTENER SERVICIOS DE MEDICINA GENERAL, NUTRICIÓN Y DENTAL.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6B85" w14:textId="0E3A57B8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96E7" w14:textId="2FFDDD44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BCE46" w14:textId="48781B80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5094D" w14:textId="0335F802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535F1F05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FB2" w14:paraId="35788E3E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A49F" w14:textId="77777777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752FB" w14:textId="3E24CA98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27FF" w14:textId="1F72BD19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REFIERE AL INVENTARIO DE INSUMOS Y MEDICAMENTOS QUE ESTA ÁREA ADMINISTRA Y GESTIONA EN BENEFICIO DE LA POBLACIÓN BAHIABANDERENSE.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400B" w14:textId="262774E1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3E11A" w14:textId="52BB9848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8CFF" w14:textId="5EF55C71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D15A" w14:textId="33C31B26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44D0" w14:textId="7EB2FDE4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FB2" w14:paraId="3BADC23B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C094" w14:textId="77777777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E8B9" w14:textId="4A2D88E2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DDE4" w14:textId="2E9FC8A6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CONTIENE LOS INFORMES QUE ESTA UNIDAD ADMINISTRATIVA REALIZA CON EL FIN DE INFORMAR CADA ACCIÓN QUE SE EJECUTA Y LOS PROCESOS QUE SE LLEVAN A CABO EN EL ÁREA DE SALUD DE NIVEL BÁSICO.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A681D" w14:textId="3C5606E6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1D24" w14:textId="4B5383E4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CA9D" w14:textId="6919F610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CCF63" w14:textId="3FCE5183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CE79A" w14:textId="1C4FE343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FB2" w14:paraId="09AC1BBA" w14:textId="77777777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77777777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455532D9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14BE5975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UNIFICA LA CORRESPONDENCIA QUE SE GENERA, TODO AQUEL DOCUMENTO QUE SE RECIBE O ENTREGA DE MANERA FORMAL COMO OFICIOS RECIBIDOS-ENVIADOS, NOTIFICACIONES, CIRCULARES, MEMORANDUM, O ALGÚN OTRO </w:t>
            </w:r>
            <w:r>
              <w:rPr>
                <w:sz w:val="20"/>
                <w:szCs w:val="20"/>
              </w:rPr>
              <w:lastRenderedPageBreak/>
              <w:t>INSTRUMENTO QUE INFORME O SOLICITE INFORMACIÓN RELATIVA A ESTA UNIDAD MÉDICA.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DEFBA" w14:textId="1ED4BFE6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 ACTUALIZACION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29840" w14:textId="62D29260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ACTUALIZACION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79562" w14:textId="3087C0D7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42A78AE1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12863B8F" w:rsidR="00470FB2" w:rsidRDefault="00470FB2" w:rsidP="00470FB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70FB2" w14:paraId="219FBC5B" w14:textId="77777777"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ELABORA:</w:t>
            </w:r>
          </w:p>
          <w:p w14:paraId="266103A2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F09A066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2D52422" w14:textId="2CF987A8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LUZ ELENA VALENZUELA ZAZUETA, COORDINADORA DE UNIDAD MÉDICA</w:t>
            </w:r>
          </w:p>
          <w:p w14:paraId="75D814B9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SERVIDOR PÚBLICO</w:t>
            </w:r>
          </w:p>
          <w:p w14:paraId="7D9FFE74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</w:t>
            </w:r>
          </w:p>
          <w:p w14:paraId="7DF1B514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</w:p>
          <w:p w14:paraId="2E47E354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E8D18E" w14:textId="14E21EA9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LUZ ELENA VALENZUELA ZAZUETA, COORDINADORA DE UNIDAD MÉDICA</w:t>
            </w:r>
          </w:p>
          <w:p w14:paraId="7CBBE55C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SERVIDOR PÚBLICO</w:t>
            </w:r>
          </w:p>
          <w:p w14:paraId="4F5B0424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</w:t>
            </w:r>
          </w:p>
          <w:p w14:paraId="71BAAD85" w14:textId="77777777" w:rsidR="00470FB2" w:rsidRDefault="00470FB2" w:rsidP="00470FB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809BE69" w14:textId="77777777" w:rsidR="004D71E9" w:rsidRDefault="004D71E9">
      <w:pPr>
        <w:spacing w:after="0" w:line="240" w:lineRule="auto"/>
        <w:rPr>
          <w:sz w:val="20"/>
          <w:szCs w:val="20"/>
        </w:rPr>
      </w:pPr>
    </w:p>
    <w:sectPr w:rsidR="004D71E9">
      <w:pgSz w:w="16838" w:h="11906" w:orient="landscape"/>
      <w:pgMar w:top="1701" w:right="1417" w:bottom="170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A888" w14:textId="77777777" w:rsidR="005A6B9B" w:rsidRDefault="005A6B9B">
      <w:pPr>
        <w:spacing w:after="0" w:line="240" w:lineRule="auto"/>
      </w:pPr>
      <w:r>
        <w:separator/>
      </w:r>
    </w:p>
  </w:endnote>
  <w:endnote w:type="continuationSeparator" w:id="0">
    <w:p w14:paraId="01A535F5" w14:textId="77777777" w:rsidR="005A6B9B" w:rsidRDefault="005A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4549" w14:textId="77777777" w:rsidR="005A6B9B" w:rsidRDefault="005A6B9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70FEA5" w14:textId="77777777" w:rsidR="005A6B9B" w:rsidRDefault="005A6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1E9"/>
    <w:rsid w:val="002F0067"/>
    <w:rsid w:val="00323F8A"/>
    <w:rsid w:val="003E29C5"/>
    <w:rsid w:val="00470FB2"/>
    <w:rsid w:val="004D54B8"/>
    <w:rsid w:val="004D71E9"/>
    <w:rsid w:val="005A6B9B"/>
    <w:rsid w:val="006F3EEA"/>
    <w:rsid w:val="007B63D2"/>
    <w:rsid w:val="00CB67E2"/>
    <w:rsid w:val="00E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6B322247-9353-4D4D-A848-EC08C3B8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idad.medica.dif@bahiadebanderas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Archivo K</cp:lastModifiedBy>
  <cp:revision>4</cp:revision>
  <cp:lastPrinted>2022-06-22T16:48:00Z</cp:lastPrinted>
  <dcterms:created xsi:type="dcterms:W3CDTF">2023-04-04T16:31:00Z</dcterms:created>
  <dcterms:modified xsi:type="dcterms:W3CDTF">2023-04-11T18:09:00Z</dcterms:modified>
</cp:coreProperties>
</file>