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5EC6B" w14:textId="6ABDAFC0" w:rsidR="00E46347" w:rsidRDefault="00E46347" w:rsidP="00E46347">
      <w:pPr>
        <w:tabs>
          <w:tab w:val="left" w:pos="6237"/>
          <w:tab w:val="left" w:pos="6946"/>
        </w:tabs>
        <w:spacing w:after="0" w:line="240" w:lineRule="auto"/>
        <w:ind w:left="142" w:right="425"/>
        <w:jc w:val="both"/>
        <w:rPr>
          <w:b/>
          <w:bCs/>
          <w:sz w:val="26"/>
          <w:szCs w:val="26"/>
          <w:lang w:val="es-419"/>
        </w:rPr>
      </w:pPr>
      <w:r>
        <w:rPr>
          <w:b/>
          <w:noProof/>
          <w:sz w:val="24"/>
          <w:szCs w:val="24"/>
        </w:rPr>
        <w:drawing>
          <wp:anchor distT="0" distB="0" distL="114300" distR="114300" simplePos="0" relativeHeight="251664384" behindDoc="0" locked="0" layoutInCell="1" allowOverlap="1" wp14:anchorId="5CE7D901" wp14:editId="452CC2A7">
            <wp:simplePos x="0" y="0"/>
            <wp:positionH relativeFrom="column">
              <wp:posOffset>2858486</wp:posOffset>
            </wp:positionH>
            <wp:positionV relativeFrom="paragraph">
              <wp:posOffset>-125689</wp:posOffset>
            </wp:positionV>
            <wp:extent cx="2198370" cy="846455"/>
            <wp:effectExtent l="0" t="0" r="0" b="0"/>
            <wp:wrapNone/>
            <wp:docPr id="5" name="Imagen 5"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con confianza baj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8370" cy="846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429B">
        <w:rPr>
          <w:b/>
          <w:bCs/>
          <w:sz w:val="26"/>
          <w:szCs w:val="26"/>
          <w:lang w:val="es-419"/>
        </w:rPr>
        <w:drawing>
          <wp:anchor distT="0" distB="0" distL="114300" distR="114300" simplePos="0" relativeHeight="251658240" behindDoc="0" locked="0" layoutInCell="1" allowOverlap="1" wp14:anchorId="00F654FA" wp14:editId="7E8F231A">
            <wp:simplePos x="0" y="0"/>
            <wp:positionH relativeFrom="margin">
              <wp:posOffset>383323</wp:posOffset>
            </wp:positionH>
            <wp:positionV relativeFrom="margin">
              <wp:posOffset>-510432</wp:posOffset>
            </wp:positionV>
            <wp:extent cx="962021" cy="1333496"/>
            <wp:effectExtent l="0" t="0" r="0" b="4"/>
            <wp:wrapSquare wrapText="bothSides"/>
            <wp:docPr id="1" name="Imagen 6"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l="19760" t="5394" r="19760" b="10706"/>
                    <a:stretch>
                      <a:fillRect/>
                    </a:stretch>
                  </pic:blipFill>
                  <pic:spPr>
                    <a:xfrm>
                      <a:off x="0" y="0"/>
                      <a:ext cx="962021" cy="1333496"/>
                    </a:xfrm>
                    <a:prstGeom prst="rect">
                      <a:avLst/>
                    </a:prstGeom>
                    <a:noFill/>
                    <a:ln>
                      <a:noFill/>
                      <a:prstDash/>
                    </a:ln>
                  </pic:spPr>
                </pic:pic>
              </a:graphicData>
            </a:graphic>
          </wp:anchor>
        </w:drawing>
      </w:r>
    </w:p>
    <w:p w14:paraId="1CE10CBD" w14:textId="5857C22A" w:rsidR="00E46347" w:rsidRDefault="00E46347" w:rsidP="00E46347">
      <w:pPr>
        <w:tabs>
          <w:tab w:val="left" w:pos="6237"/>
          <w:tab w:val="left" w:pos="6946"/>
        </w:tabs>
        <w:spacing w:after="0" w:line="240" w:lineRule="auto"/>
        <w:ind w:left="142" w:right="425"/>
        <w:jc w:val="both"/>
        <w:rPr>
          <w:b/>
          <w:bCs/>
          <w:sz w:val="26"/>
          <w:szCs w:val="26"/>
          <w:lang w:val="es-419"/>
        </w:rPr>
      </w:pPr>
    </w:p>
    <w:p w14:paraId="5651CB8D" w14:textId="0C76DC9F" w:rsidR="00E46347" w:rsidRDefault="00E46347" w:rsidP="00E46347">
      <w:pPr>
        <w:tabs>
          <w:tab w:val="left" w:pos="6237"/>
          <w:tab w:val="left" w:pos="6946"/>
        </w:tabs>
        <w:spacing w:after="0" w:line="240" w:lineRule="auto"/>
        <w:ind w:left="142" w:right="425"/>
        <w:jc w:val="both"/>
        <w:rPr>
          <w:b/>
          <w:bCs/>
          <w:sz w:val="26"/>
          <w:szCs w:val="26"/>
          <w:lang w:val="es-419"/>
        </w:rPr>
      </w:pPr>
    </w:p>
    <w:p w14:paraId="1F7EB7ED" w14:textId="77777777" w:rsidR="00E46347" w:rsidRDefault="00E46347" w:rsidP="00E46347">
      <w:pPr>
        <w:tabs>
          <w:tab w:val="left" w:pos="6237"/>
          <w:tab w:val="left" w:pos="6946"/>
        </w:tabs>
        <w:spacing w:after="0" w:line="240" w:lineRule="auto"/>
        <w:ind w:left="142" w:right="425"/>
        <w:jc w:val="both"/>
        <w:rPr>
          <w:b/>
          <w:bCs/>
          <w:sz w:val="26"/>
          <w:szCs w:val="26"/>
          <w:lang w:val="es-419"/>
        </w:rPr>
      </w:pPr>
    </w:p>
    <w:p w14:paraId="75D97284" w14:textId="75FD2FFA" w:rsidR="00E46347" w:rsidRDefault="00E46347" w:rsidP="00E46347">
      <w:pPr>
        <w:tabs>
          <w:tab w:val="left" w:pos="6237"/>
          <w:tab w:val="left" w:pos="6946"/>
        </w:tabs>
        <w:spacing w:after="0" w:line="240" w:lineRule="auto"/>
        <w:ind w:left="142" w:right="425"/>
        <w:jc w:val="both"/>
        <w:rPr>
          <w:b/>
          <w:bCs/>
          <w:sz w:val="26"/>
          <w:szCs w:val="26"/>
          <w:lang w:val="es-419"/>
        </w:rPr>
      </w:pPr>
    </w:p>
    <w:p w14:paraId="07B7767B" w14:textId="39AB6F01" w:rsidR="00517C5C" w:rsidRPr="0038429B" w:rsidRDefault="00C22EC0" w:rsidP="00E46347">
      <w:pPr>
        <w:tabs>
          <w:tab w:val="left" w:pos="6237"/>
          <w:tab w:val="left" w:pos="6946"/>
        </w:tabs>
        <w:spacing w:after="0" w:line="240" w:lineRule="auto"/>
        <w:ind w:left="142" w:right="425"/>
        <w:jc w:val="both"/>
        <w:rPr>
          <w:b/>
          <w:bCs/>
          <w:sz w:val="26"/>
          <w:szCs w:val="26"/>
          <w:lang w:val="es-419"/>
        </w:rPr>
      </w:pPr>
      <w:r>
        <w:rPr>
          <w:b/>
          <w:bCs/>
          <w:sz w:val="26"/>
          <w:szCs w:val="26"/>
          <w:lang w:val="es-419"/>
        </w:rPr>
        <w:t xml:space="preserve">CONVENIO DE COLABORACIÓN QUE CELEBRA EL SISTEMA MUNICIPAL PARA EL DESARROLLO INTEGRAL DE LA FAMILIA DE </w:t>
      </w:r>
      <w:r w:rsidRPr="0038429B">
        <w:rPr>
          <w:b/>
          <w:bCs/>
          <w:sz w:val="26"/>
          <w:szCs w:val="26"/>
          <w:lang w:val="es-419"/>
        </w:rPr>
        <w:t>BAHÍA DE</w:t>
      </w:r>
      <w:r>
        <w:rPr>
          <w:b/>
          <w:bCs/>
          <w:sz w:val="26"/>
          <w:szCs w:val="26"/>
          <w:lang w:val="es-419"/>
        </w:rPr>
        <w:t xml:space="preserve"> BANDERAS, NAYARIT, Y </w:t>
      </w:r>
      <w:r w:rsidR="0038429B" w:rsidRPr="0038429B">
        <w:rPr>
          <w:b/>
          <w:bCs/>
          <w:sz w:val="26"/>
          <w:szCs w:val="26"/>
          <w:lang w:val="es-419"/>
        </w:rPr>
        <w:t>UNIVERSIDAD DEL VALLE DE MATATIPAC, S.C. PLANTEL BAHIA DE BANDERAS</w:t>
      </w:r>
      <w:r w:rsidR="0038429B">
        <w:rPr>
          <w:b/>
          <w:bCs/>
          <w:sz w:val="26"/>
          <w:szCs w:val="26"/>
          <w:lang w:val="es-419"/>
        </w:rPr>
        <w:t>.</w:t>
      </w:r>
    </w:p>
    <w:p w14:paraId="2448F0A7" w14:textId="77777777" w:rsidR="00517C5C" w:rsidRDefault="00517C5C">
      <w:pPr>
        <w:spacing w:after="0" w:line="240" w:lineRule="auto"/>
        <w:ind w:right="-1"/>
        <w:jc w:val="both"/>
        <w:rPr>
          <w:sz w:val="24"/>
          <w:szCs w:val="24"/>
        </w:rPr>
      </w:pPr>
    </w:p>
    <w:p w14:paraId="1D44F157" w14:textId="0E7C5B26" w:rsidR="00517C5C" w:rsidRDefault="00517C5C">
      <w:pPr>
        <w:spacing w:after="0" w:line="240" w:lineRule="auto"/>
        <w:ind w:right="-1"/>
        <w:jc w:val="both"/>
        <w:rPr>
          <w:sz w:val="24"/>
          <w:szCs w:val="24"/>
        </w:rPr>
      </w:pPr>
    </w:p>
    <w:p w14:paraId="7601E8DD" w14:textId="4CFB9631" w:rsidR="000F7656" w:rsidRPr="000F7656" w:rsidRDefault="00C22EC0" w:rsidP="000F7656">
      <w:pPr>
        <w:spacing w:after="0" w:line="240" w:lineRule="auto"/>
        <w:ind w:right="-1"/>
        <w:jc w:val="both"/>
        <w:rPr>
          <w:sz w:val="24"/>
          <w:szCs w:val="24"/>
        </w:rPr>
      </w:pPr>
      <w:r w:rsidRPr="000F7656">
        <w:rPr>
          <w:sz w:val="24"/>
          <w:szCs w:val="24"/>
        </w:rPr>
        <w:t>VALLE DE BANDERAS, NAY;</w:t>
      </w:r>
      <w:r w:rsidRPr="000F7656">
        <w:rPr>
          <w:sz w:val="24"/>
          <w:szCs w:val="24"/>
        </w:rPr>
        <w:t xml:space="preserve"> A </w:t>
      </w:r>
      <w:r w:rsidR="0093159D" w:rsidRPr="000F7656">
        <w:rPr>
          <w:sz w:val="24"/>
          <w:szCs w:val="24"/>
        </w:rPr>
        <w:t>04</w:t>
      </w:r>
      <w:r w:rsidRPr="000F7656">
        <w:rPr>
          <w:sz w:val="24"/>
          <w:szCs w:val="24"/>
        </w:rPr>
        <w:t xml:space="preserve"> (</w:t>
      </w:r>
      <w:r w:rsidR="0093159D" w:rsidRPr="000F7656">
        <w:rPr>
          <w:sz w:val="24"/>
          <w:szCs w:val="24"/>
        </w:rPr>
        <w:t>CUATRO</w:t>
      </w:r>
      <w:r w:rsidRPr="000F7656">
        <w:rPr>
          <w:sz w:val="24"/>
          <w:szCs w:val="24"/>
        </w:rPr>
        <w:t xml:space="preserve">) DE </w:t>
      </w:r>
      <w:r w:rsidR="0093159D" w:rsidRPr="000F7656">
        <w:rPr>
          <w:sz w:val="24"/>
          <w:szCs w:val="24"/>
        </w:rPr>
        <w:t>FEBRERO</w:t>
      </w:r>
      <w:r w:rsidRPr="000F7656">
        <w:rPr>
          <w:sz w:val="24"/>
          <w:szCs w:val="24"/>
        </w:rPr>
        <w:t xml:space="preserve"> DEL DOS MIL VEINTI</w:t>
      </w:r>
      <w:r w:rsidR="0093159D" w:rsidRPr="000F7656">
        <w:rPr>
          <w:sz w:val="24"/>
          <w:szCs w:val="24"/>
        </w:rPr>
        <w:t>DOS</w:t>
      </w:r>
      <w:r w:rsidRPr="000F7656">
        <w:rPr>
          <w:sz w:val="24"/>
          <w:szCs w:val="24"/>
        </w:rPr>
        <w:t xml:space="preserve">, CABECERA MUNICIPAL DE BAHÍA DE BANDERAS, NAYARIT, SIENDO LAS </w:t>
      </w:r>
      <w:r w:rsidR="000F7656" w:rsidRPr="000F7656">
        <w:rPr>
          <w:sz w:val="24"/>
          <w:szCs w:val="24"/>
        </w:rPr>
        <w:t>12</w:t>
      </w:r>
      <w:r w:rsidRPr="000F7656">
        <w:rPr>
          <w:sz w:val="24"/>
          <w:szCs w:val="24"/>
        </w:rPr>
        <w:t xml:space="preserve">:00 HRS, CON EL FIN DE CELEBRAR EL PRESENTE CONVENIO DE </w:t>
      </w:r>
      <w:r w:rsidR="000F7656" w:rsidRPr="000F7656">
        <w:rPr>
          <w:sz w:val="24"/>
          <w:szCs w:val="24"/>
        </w:rPr>
        <w:t>COLABORACIÓN DE PRESTACIÓN DE SERVICIO SOCIAL Y PRÁCTICAS PROFESIONALES</w:t>
      </w:r>
      <w:r w:rsidRPr="000F7656">
        <w:rPr>
          <w:sz w:val="24"/>
          <w:szCs w:val="24"/>
        </w:rPr>
        <w:t>, Y CON LA FACULTAD QUE SE LE BRINDA AL C. DR. GERALDO CERVANTES GONZÁ</w:t>
      </w:r>
      <w:r w:rsidRPr="000F7656">
        <w:rPr>
          <w:sz w:val="24"/>
          <w:szCs w:val="24"/>
        </w:rPr>
        <w:t xml:space="preserve">LEZ, DIRECTOR GENERAL DE ESTE ENTE PÚBLICO A QUIEN SE LE DENOMINARÁ “LA DEPENDENCIA”, DERIVADO DEL REGLAMENTO INTERNO DEL SMDIF DE ESTA MUNICIPALIDAD, ARTÍCULO. 15, FRACCIÓN VII, </w:t>
      </w:r>
      <w:r w:rsidR="000F7656" w:rsidRPr="000F7656">
        <w:rPr>
          <w:sz w:val="24"/>
          <w:szCs w:val="24"/>
        </w:rPr>
        <w:t xml:space="preserve">Y POR LA OTRA PARTE LA UNIVERSIDAD DEL VALLE DE MATATIPAC, S.C. PLANTEL BAHIA DE BANDERAS, A QUIEN EN LO SUCESIVO SE DENOMINARÁ “UNIVAM”, REPRESENTADO EN ESTE ACTO POR LA M. en C.A. BERTHA GABRIELA SANTIAGO ARTEGA, EN SU CARÁCTER DE COORDINADORA DE LA UNIVERSIDAD, </w:t>
      </w:r>
      <w:r w:rsidR="000F7656" w:rsidRPr="000F7656">
        <w:rPr>
          <w:sz w:val="24"/>
          <w:szCs w:val="24"/>
        </w:rPr>
        <w:t xml:space="preserve">CAMPUS </w:t>
      </w:r>
      <w:r w:rsidR="000F7656" w:rsidRPr="000F7656">
        <w:rPr>
          <w:sz w:val="24"/>
          <w:szCs w:val="24"/>
        </w:rPr>
        <w:t>BAHÍA DE BANDERAS, EN COMPAÑÍA DEL LIC. ANTONIO PADILLA JIMENEZ, EN SU CARÁCTER DE COORDINADOR ADMINISTRATIVO, QUIENES MANIFIESTAN LO SIGUIENTE:</w:t>
      </w:r>
    </w:p>
    <w:p w14:paraId="348FC9DD" w14:textId="77777777" w:rsidR="00517C5C" w:rsidRDefault="00C22EC0">
      <w:pPr>
        <w:spacing w:after="0" w:line="240" w:lineRule="auto"/>
        <w:ind w:right="-1"/>
        <w:jc w:val="center"/>
      </w:pPr>
      <w:r>
        <w:rPr>
          <w:b/>
          <w:bCs/>
          <w:noProof/>
          <w:sz w:val="28"/>
          <w:szCs w:val="28"/>
        </w:rPr>
        <mc:AlternateContent>
          <mc:Choice Requires="wps">
            <w:drawing>
              <wp:anchor distT="0" distB="0" distL="114300" distR="114300" simplePos="0" relativeHeight="251659264" behindDoc="0" locked="0" layoutInCell="1" allowOverlap="1" wp14:anchorId="362D7FFA" wp14:editId="0A935F8A">
                <wp:simplePos x="0" y="0"/>
                <wp:positionH relativeFrom="column">
                  <wp:posOffset>15243</wp:posOffset>
                </wp:positionH>
                <wp:positionV relativeFrom="paragraph">
                  <wp:posOffset>130173</wp:posOffset>
                </wp:positionV>
                <wp:extent cx="5114925" cy="295278"/>
                <wp:effectExtent l="0" t="0" r="28575" b="28572"/>
                <wp:wrapNone/>
                <wp:docPr id="2" name="Rectángulo 7"/>
                <wp:cNvGraphicFramePr/>
                <a:graphic xmlns:a="http://schemas.openxmlformats.org/drawingml/2006/main">
                  <a:graphicData uri="http://schemas.microsoft.com/office/word/2010/wordprocessingShape">
                    <wps:wsp>
                      <wps:cNvSpPr/>
                      <wps:spPr>
                        <a:xfrm>
                          <a:off x="0" y="0"/>
                          <a:ext cx="5114925" cy="295278"/>
                        </a:xfrm>
                        <a:prstGeom prst="rect">
                          <a:avLst/>
                        </a:prstGeom>
                        <a:solidFill>
                          <a:srgbClr val="000000"/>
                        </a:solidFill>
                        <a:ln w="12701" cap="flat">
                          <a:solidFill>
                            <a:srgbClr val="000000"/>
                          </a:solidFill>
                          <a:prstDash val="solid"/>
                          <a:miter/>
                        </a:ln>
                      </wps:spPr>
                      <wps:txbx>
                        <w:txbxContent>
                          <w:p w14:paraId="7C4EFFA9" w14:textId="77777777" w:rsidR="00517C5C" w:rsidRDefault="00C22EC0">
                            <w:pPr>
                              <w:jc w:val="center"/>
                              <w:rPr>
                                <w:lang w:val="es-419"/>
                              </w:rPr>
                            </w:pPr>
                            <w:r>
                              <w:rPr>
                                <w:lang w:val="es-419"/>
                              </w:rPr>
                              <w:t>ANTECEDENTES</w:t>
                            </w:r>
                          </w:p>
                        </w:txbxContent>
                      </wps:txbx>
                      <wps:bodyPr vert="horz" wrap="square" lIns="91440" tIns="45720" rIns="91440" bIns="45720" anchor="ctr" anchorCtr="0" compatLnSpc="1">
                        <a:noAutofit/>
                      </wps:bodyPr>
                    </wps:wsp>
                  </a:graphicData>
                </a:graphic>
              </wp:anchor>
            </w:drawing>
          </mc:Choice>
          <mc:Fallback>
            <w:pict>
              <v:rect w14:anchorId="362D7FFA" id="Rectángulo 7" o:spid="_x0000_s1026" style="position:absolute;left:0;text-align:left;margin-left:1.2pt;margin-top:10.25pt;width:402.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" fillcolor="black" strokeweight=".35281mm">
                <v:textbox>
                  <w:txbxContent>
                    <w:p w14:paraId="7C4EFFA9" w14:textId="77777777" w:rsidR="00517C5C" w:rsidRDefault="00C22EC0">
                      <w:pPr>
                        <w:jc w:val="center"/>
                        <w:rPr>
                          <w:lang w:val="es-419"/>
                        </w:rPr>
                      </w:pPr>
                      <w:r>
                        <w:rPr>
                          <w:lang w:val="es-419"/>
                        </w:rPr>
                        <w:t>ANTECEDENTES</w:t>
                      </w:r>
                    </w:p>
                  </w:txbxContent>
                </v:textbox>
              </v:rect>
            </w:pict>
          </mc:Fallback>
        </mc:AlternateContent>
      </w:r>
    </w:p>
    <w:p w14:paraId="0B3FFD47" w14:textId="77777777" w:rsidR="00517C5C" w:rsidRDefault="00517C5C">
      <w:pPr>
        <w:spacing w:after="0" w:line="240" w:lineRule="auto"/>
        <w:ind w:right="-1"/>
        <w:jc w:val="center"/>
        <w:rPr>
          <w:b/>
          <w:bCs/>
          <w:sz w:val="28"/>
          <w:szCs w:val="28"/>
        </w:rPr>
      </w:pPr>
    </w:p>
    <w:p w14:paraId="30E4460A" w14:textId="77777777" w:rsidR="00517C5C" w:rsidRDefault="00517C5C">
      <w:pPr>
        <w:spacing w:after="0" w:line="240" w:lineRule="auto"/>
        <w:ind w:right="-1"/>
        <w:jc w:val="center"/>
        <w:rPr>
          <w:b/>
          <w:bCs/>
          <w:sz w:val="28"/>
          <w:szCs w:val="28"/>
        </w:rPr>
      </w:pPr>
    </w:p>
    <w:p w14:paraId="405FBEC8" w14:textId="582B07B9" w:rsidR="00517C5C" w:rsidRDefault="00C22EC0">
      <w:pPr>
        <w:spacing w:after="0" w:line="240" w:lineRule="auto"/>
        <w:ind w:right="-1"/>
        <w:jc w:val="both"/>
        <w:rPr>
          <w:sz w:val="24"/>
          <w:szCs w:val="24"/>
        </w:rPr>
      </w:pPr>
      <w:r>
        <w:rPr>
          <w:sz w:val="24"/>
          <w:szCs w:val="24"/>
        </w:rPr>
        <w:t>“</w:t>
      </w:r>
      <w:r w:rsidR="0038429B">
        <w:rPr>
          <w:sz w:val="24"/>
          <w:szCs w:val="24"/>
        </w:rPr>
        <w:t>UNIVAM</w:t>
      </w:r>
      <w:r>
        <w:rPr>
          <w:sz w:val="24"/>
          <w:szCs w:val="24"/>
        </w:rPr>
        <w:t xml:space="preserve">” HA PRESENTADO ANTE ESTA INSTITUCIÓN DE ASISTENCIA SOCIAL </w:t>
      </w:r>
      <w:r w:rsidR="0038429B">
        <w:rPr>
          <w:sz w:val="24"/>
          <w:szCs w:val="24"/>
        </w:rPr>
        <w:t>EL DOCUMENTO FORMAL QUE ACONTECE LOS SERVICIOS QUE COMO</w:t>
      </w:r>
      <w:r w:rsidR="0093159D">
        <w:rPr>
          <w:sz w:val="24"/>
          <w:szCs w:val="24"/>
        </w:rPr>
        <w:t xml:space="preserve"> </w:t>
      </w:r>
      <w:r w:rsidR="0093159D">
        <w:rPr>
          <w:sz w:val="24"/>
          <w:szCs w:val="24"/>
        </w:rPr>
        <w:t>INSTITUCIÓN EDUCATIVA PRIVADA</w:t>
      </w:r>
      <w:r w:rsidR="0093159D">
        <w:rPr>
          <w:sz w:val="24"/>
          <w:szCs w:val="24"/>
        </w:rPr>
        <w:t xml:space="preserve"> </w:t>
      </w:r>
      <w:r w:rsidR="0038429B">
        <w:rPr>
          <w:sz w:val="24"/>
          <w:szCs w:val="24"/>
        </w:rPr>
        <w:t>OFRECE</w:t>
      </w:r>
      <w:r w:rsidR="0093159D">
        <w:rPr>
          <w:sz w:val="24"/>
          <w:szCs w:val="24"/>
        </w:rPr>
        <w:t xml:space="preserve"> EN SUS DIFERENTES PLANES CURRICULARES</w:t>
      </w:r>
      <w:r w:rsidR="0038429B">
        <w:rPr>
          <w:sz w:val="24"/>
          <w:szCs w:val="24"/>
        </w:rPr>
        <w:t>, ASÍ MISMO, PERMITE AMPLIA</w:t>
      </w:r>
      <w:r w:rsidR="0093159D">
        <w:rPr>
          <w:sz w:val="24"/>
          <w:szCs w:val="24"/>
        </w:rPr>
        <w:t xml:space="preserve">R SU CATÁLOGO DE EMPRESAS PARA QUE LOS ALUMNOS TENGAN MAYOR NÚMERO DE PLAZAS PARA REALIZAR SU SERVICIO SOCIAL Y PRÁCTICAS PROFESIONALES. </w:t>
      </w:r>
      <w:r w:rsidR="0038429B">
        <w:rPr>
          <w:sz w:val="24"/>
          <w:szCs w:val="24"/>
        </w:rPr>
        <w:t xml:space="preserve"> </w:t>
      </w:r>
    </w:p>
    <w:p w14:paraId="3426CDA2" w14:textId="77777777" w:rsidR="00517C5C" w:rsidRDefault="00C22EC0">
      <w:pPr>
        <w:spacing w:after="0" w:line="240" w:lineRule="auto"/>
        <w:ind w:right="-1"/>
        <w:jc w:val="both"/>
      </w:pPr>
      <w:r>
        <w:rPr>
          <w:b/>
          <w:bCs/>
          <w:noProof/>
          <w:sz w:val="28"/>
          <w:szCs w:val="28"/>
        </w:rPr>
        <mc:AlternateContent>
          <mc:Choice Requires="wps">
            <w:drawing>
              <wp:anchor distT="0" distB="0" distL="114300" distR="114300" simplePos="0" relativeHeight="251661312" behindDoc="0" locked="0" layoutInCell="1" allowOverlap="1" wp14:anchorId="52C4F0D2" wp14:editId="68579143">
                <wp:simplePos x="0" y="0"/>
                <wp:positionH relativeFrom="column">
                  <wp:posOffset>-41906</wp:posOffset>
                </wp:positionH>
                <wp:positionV relativeFrom="paragraph">
                  <wp:posOffset>104141</wp:posOffset>
                </wp:positionV>
                <wp:extent cx="5172075" cy="295278"/>
                <wp:effectExtent l="0" t="0" r="28575" b="28572"/>
                <wp:wrapNone/>
                <wp:docPr id="3" name="Rectángulo 8"/>
                <wp:cNvGraphicFramePr/>
                <a:graphic xmlns:a="http://schemas.openxmlformats.org/drawingml/2006/main">
                  <a:graphicData uri="http://schemas.microsoft.com/office/word/2010/wordprocessingShape">
                    <wps:wsp>
                      <wps:cNvSpPr/>
                      <wps:spPr>
                        <a:xfrm>
                          <a:off x="0" y="0"/>
                          <a:ext cx="5172075" cy="295278"/>
                        </a:xfrm>
                        <a:prstGeom prst="rect">
                          <a:avLst/>
                        </a:prstGeom>
                        <a:solidFill>
                          <a:srgbClr val="000000"/>
                        </a:solidFill>
                        <a:ln w="12701" cap="flat">
                          <a:solidFill>
                            <a:srgbClr val="000000"/>
                          </a:solidFill>
                          <a:prstDash val="solid"/>
                          <a:miter/>
                        </a:ln>
                      </wps:spPr>
                      <wps:txbx>
                        <w:txbxContent>
                          <w:p w14:paraId="54802AC7" w14:textId="77777777" w:rsidR="00517C5C" w:rsidRDefault="00C22EC0">
                            <w:pPr>
                              <w:jc w:val="center"/>
                              <w:rPr>
                                <w:lang w:val="es-419"/>
                              </w:rPr>
                            </w:pPr>
                            <w:r>
                              <w:rPr>
                                <w:lang w:val="es-419"/>
                              </w:rPr>
                              <w:t>DECLARACIONES</w:t>
                            </w:r>
                          </w:p>
                        </w:txbxContent>
                      </wps:txbx>
                      <wps:bodyPr vert="horz" wrap="square" lIns="91440" tIns="45720" rIns="91440" bIns="45720" anchor="ctr" anchorCtr="0" compatLnSpc="1">
                        <a:noAutofit/>
                      </wps:bodyPr>
                    </wps:wsp>
                  </a:graphicData>
                </a:graphic>
              </wp:anchor>
            </w:drawing>
          </mc:Choice>
          <mc:Fallback>
            <w:pict>
              <v:rect w14:anchorId="52C4F0D2" id="Rectángulo 8" o:spid="_x0000_s1027" style="position:absolute;left:0;text-align:left;margin-left:-3.3pt;margin-top:8.2pt;width:407.25pt;height:23.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" fillcolor="black" strokeweight=".35281mm">
                <v:textbox>
                  <w:txbxContent>
                    <w:p w14:paraId="54802AC7" w14:textId="77777777" w:rsidR="00517C5C" w:rsidRDefault="00C22EC0">
                      <w:pPr>
                        <w:jc w:val="center"/>
                        <w:rPr>
                          <w:lang w:val="es-419"/>
                        </w:rPr>
                      </w:pPr>
                      <w:r>
                        <w:rPr>
                          <w:lang w:val="es-419"/>
                        </w:rPr>
                        <w:t>DECLARACIONES</w:t>
                      </w:r>
                    </w:p>
                  </w:txbxContent>
                </v:textbox>
              </v:rect>
            </w:pict>
          </mc:Fallback>
        </mc:AlternateContent>
      </w:r>
    </w:p>
    <w:p w14:paraId="4FAB848F" w14:textId="77777777" w:rsidR="00517C5C" w:rsidRDefault="00517C5C">
      <w:pPr>
        <w:spacing w:after="0" w:line="240" w:lineRule="auto"/>
        <w:ind w:right="-1"/>
        <w:jc w:val="both"/>
        <w:rPr>
          <w:sz w:val="24"/>
          <w:szCs w:val="24"/>
        </w:rPr>
      </w:pPr>
    </w:p>
    <w:p w14:paraId="02095172" w14:textId="77777777" w:rsidR="00517C5C" w:rsidRDefault="00517C5C">
      <w:pPr>
        <w:spacing w:after="0" w:line="240" w:lineRule="auto"/>
        <w:ind w:right="-1"/>
        <w:jc w:val="both"/>
        <w:rPr>
          <w:sz w:val="24"/>
          <w:szCs w:val="24"/>
        </w:rPr>
      </w:pPr>
    </w:p>
    <w:p w14:paraId="3A8640AE" w14:textId="77777777" w:rsidR="00517C5C" w:rsidRDefault="00C22EC0">
      <w:pPr>
        <w:spacing w:after="0" w:line="240" w:lineRule="auto"/>
        <w:ind w:right="-1"/>
        <w:jc w:val="both"/>
        <w:rPr>
          <w:sz w:val="24"/>
          <w:szCs w:val="24"/>
        </w:rPr>
      </w:pPr>
      <w:r>
        <w:rPr>
          <w:sz w:val="24"/>
          <w:szCs w:val="24"/>
        </w:rPr>
        <w:t xml:space="preserve">I.-DECLARA “LA DEPENDENCIA”, POR CONDUCTO DE SU REPRESENTANTE LEGAL Y BAJO PROTESTA DE DECIR </w:t>
      </w:r>
      <w:r>
        <w:rPr>
          <w:sz w:val="24"/>
          <w:szCs w:val="24"/>
        </w:rPr>
        <w:t>VERDAD, QUE:</w:t>
      </w:r>
    </w:p>
    <w:p w14:paraId="4B6C2AE1" w14:textId="77777777" w:rsidR="00517C5C" w:rsidRDefault="00517C5C">
      <w:pPr>
        <w:spacing w:after="0" w:line="240" w:lineRule="auto"/>
        <w:ind w:right="-1"/>
        <w:jc w:val="both"/>
        <w:rPr>
          <w:sz w:val="24"/>
          <w:szCs w:val="24"/>
        </w:rPr>
      </w:pPr>
    </w:p>
    <w:p w14:paraId="0FB5D827" w14:textId="77777777" w:rsidR="00517C5C" w:rsidRDefault="00C22EC0">
      <w:pPr>
        <w:pStyle w:val="Prrafodelista"/>
        <w:numPr>
          <w:ilvl w:val="0"/>
          <w:numId w:val="1"/>
        </w:numPr>
        <w:spacing w:after="0" w:line="240" w:lineRule="auto"/>
        <w:ind w:right="-1"/>
        <w:jc w:val="both"/>
        <w:rPr>
          <w:sz w:val="24"/>
          <w:szCs w:val="24"/>
        </w:rPr>
      </w:pPr>
      <w:r>
        <w:rPr>
          <w:sz w:val="24"/>
          <w:szCs w:val="24"/>
        </w:rPr>
        <w:t>QUE ES UNA DEPENDENCIA PÚBLICA CONSTITUIDA CONFORME A LA CONSTITUCIÓN GENERAL DE LA REPÚBLICA Y LA LOCAL DEL ESTADO Y SE ENCUENTRA FACULTADA CONFORME A SU OBJETO SOCIAL PARA CELEBRAR EL PRESENTE CONVENIO.</w:t>
      </w:r>
    </w:p>
    <w:p w14:paraId="4E31FE8C" w14:textId="77777777" w:rsidR="00517C5C" w:rsidRDefault="00517C5C">
      <w:pPr>
        <w:spacing w:after="0" w:line="240" w:lineRule="auto"/>
        <w:ind w:right="-1" w:firstLine="60"/>
        <w:jc w:val="both"/>
        <w:rPr>
          <w:sz w:val="24"/>
          <w:szCs w:val="24"/>
        </w:rPr>
      </w:pPr>
    </w:p>
    <w:p w14:paraId="6EFF2B68" w14:textId="77777777" w:rsidR="00517C5C" w:rsidRDefault="00C22EC0">
      <w:pPr>
        <w:pStyle w:val="Prrafodelista"/>
        <w:numPr>
          <w:ilvl w:val="0"/>
          <w:numId w:val="1"/>
        </w:numPr>
        <w:spacing w:after="0" w:line="240" w:lineRule="auto"/>
        <w:ind w:right="-1"/>
        <w:jc w:val="both"/>
        <w:rPr>
          <w:sz w:val="24"/>
          <w:szCs w:val="24"/>
        </w:rPr>
      </w:pPr>
      <w:r>
        <w:rPr>
          <w:sz w:val="24"/>
          <w:szCs w:val="24"/>
        </w:rPr>
        <w:lastRenderedPageBreak/>
        <w:t>QUE SUS REPRESENTANTES CUENTAN CON L</w:t>
      </w:r>
      <w:r>
        <w:rPr>
          <w:sz w:val="24"/>
          <w:szCs w:val="24"/>
        </w:rPr>
        <w:t>AS FACULTADES SUFICIENTES Y NECESARIAS PARA CELEBRAR EL PRESENTE CONTRATO EN SU REPRESENTACIÓN, OBLIGÁNDOLA EN LOS TÉRMINOS DE ESTE, SEGÚN LO DISPUESTO POR LA LEY ORGÁNICA DEL ESTADO DE NAYARIT.</w:t>
      </w:r>
    </w:p>
    <w:p w14:paraId="4E3119DC" w14:textId="77777777" w:rsidR="00517C5C" w:rsidRDefault="00517C5C">
      <w:pPr>
        <w:spacing w:after="0" w:line="240" w:lineRule="auto"/>
        <w:ind w:right="-1"/>
        <w:jc w:val="both"/>
        <w:rPr>
          <w:sz w:val="24"/>
          <w:szCs w:val="24"/>
        </w:rPr>
      </w:pPr>
    </w:p>
    <w:p w14:paraId="4CB9E81C" w14:textId="77777777" w:rsidR="00517C5C" w:rsidRDefault="00C22EC0">
      <w:pPr>
        <w:pStyle w:val="Prrafodelista"/>
        <w:numPr>
          <w:ilvl w:val="0"/>
          <w:numId w:val="1"/>
        </w:numPr>
        <w:spacing w:after="0" w:line="240" w:lineRule="auto"/>
        <w:ind w:right="-1"/>
        <w:jc w:val="both"/>
        <w:rPr>
          <w:sz w:val="24"/>
          <w:szCs w:val="24"/>
        </w:rPr>
      </w:pPr>
      <w:r>
        <w:rPr>
          <w:sz w:val="24"/>
          <w:szCs w:val="24"/>
        </w:rPr>
        <w:t>QUE PARA TODO LO RELACIONADO CON EL PRESENTE CONVENIO, SEÑAL</w:t>
      </w:r>
      <w:r>
        <w:rPr>
          <w:sz w:val="24"/>
          <w:szCs w:val="24"/>
        </w:rPr>
        <w:t>A COMO DOMICILIO EL UBICADO EN HIDALGO 500, SIN NOMBRE LOC. VALLE DE BANDERAS, 63731 VALLE DE BANDERAS, NAY. Y TRIBUTA CON EL R.F.C. SMD-9105256J2.</w:t>
      </w:r>
    </w:p>
    <w:p w14:paraId="0E992504" w14:textId="77777777" w:rsidR="00517C5C" w:rsidRDefault="00517C5C">
      <w:pPr>
        <w:pStyle w:val="Prrafodelista"/>
        <w:spacing w:after="0" w:line="240" w:lineRule="auto"/>
        <w:ind w:right="-1"/>
        <w:jc w:val="both"/>
        <w:rPr>
          <w:sz w:val="24"/>
          <w:szCs w:val="24"/>
        </w:rPr>
      </w:pPr>
    </w:p>
    <w:p w14:paraId="356C9FF1" w14:textId="77777777" w:rsidR="0038429B" w:rsidRPr="0038429B" w:rsidRDefault="0038429B" w:rsidP="0038429B">
      <w:pPr>
        <w:spacing w:after="0" w:line="240" w:lineRule="auto"/>
        <w:jc w:val="both"/>
        <w:rPr>
          <w:sz w:val="24"/>
          <w:szCs w:val="24"/>
        </w:rPr>
      </w:pPr>
      <w:r w:rsidRPr="0038429B">
        <w:rPr>
          <w:sz w:val="24"/>
          <w:szCs w:val="24"/>
        </w:rPr>
        <w:t xml:space="preserve">II. DECLARA “UNIVAM”:  </w:t>
      </w:r>
    </w:p>
    <w:p w14:paraId="2340B479" w14:textId="43526079" w:rsidR="0038429B" w:rsidRDefault="0038429B" w:rsidP="0038429B">
      <w:pPr>
        <w:numPr>
          <w:ilvl w:val="0"/>
          <w:numId w:val="4"/>
        </w:numPr>
        <w:suppressAutoHyphens w:val="0"/>
        <w:autoSpaceDN/>
        <w:spacing w:after="0" w:line="240" w:lineRule="auto"/>
        <w:jc w:val="both"/>
        <w:rPr>
          <w:sz w:val="24"/>
          <w:szCs w:val="24"/>
        </w:rPr>
      </w:pPr>
      <w:proofErr w:type="gramStart"/>
      <w:r w:rsidRPr="0038429B">
        <w:rPr>
          <w:sz w:val="24"/>
          <w:szCs w:val="24"/>
        </w:rPr>
        <w:t>QUE  ES</w:t>
      </w:r>
      <w:proofErr w:type="gramEnd"/>
      <w:r w:rsidRPr="0038429B">
        <w:rPr>
          <w:sz w:val="24"/>
          <w:szCs w:val="24"/>
        </w:rPr>
        <w:t xml:space="preserve"> UNA SOCIEDAD CIVIL DEBIDAMENTE CONSTITUIDA ANTE LA FE DEL NOTARIO PÚBLICO NÚMERO OCHO DE LA CIUDAD DE TEPIC, NAYARIT, LIC. HÉCTOR VELÁZQUEZ RODRÍGUEZ, EL DÍA  VEINTIOCHO DE ABRIL DE MIL NOVECIENTOS NOVENTA Y DOS, TENIENDO COMO UNO DE SUS OBJETOS PRINCIPALES DE ESTA SOCIEDAD, LA PRESTACIÓN DE SERVICIOS EDUCATIVOS DE ENSEÑANZA DEL NIVEL MEDIO SUPERIOR ENTRE OTROS, DE ACUERDO CON LA ESCRITURA PÚBLICA, NUEVE MIL CUARENTA, VOLUMEN TREINTA Y UNO,  DEL LIBRO TRES DE LA CITADA NOTARÍA.</w:t>
      </w:r>
    </w:p>
    <w:p w14:paraId="4A4BC9BD" w14:textId="77777777" w:rsidR="008B4FB7" w:rsidRPr="0038429B" w:rsidRDefault="008B4FB7" w:rsidP="008B4FB7">
      <w:pPr>
        <w:suppressAutoHyphens w:val="0"/>
        <w:autoSpaceDN/>
        <w:spacing w:after="0" w:line="240" w:lineRule="auto"/>
        <w:ind w:left="720"/>
        <w:jc w:val="both"/>
        <w:rPr>
          <w:sz w:val="24"/>
          <w:szCs w:val="24"/>
        </w:rPr>
      </w:pPr>
    </w:p>
    <w:p w14:paraId="04584A38" w14:textId="77777777" w:rsidR="0038429B" w:rsidRPr="0038429B" w:rsidRDefault="0038429B" w:rsidP="0038429B">
      <w:pPr>
        <w:numPr>
          <w:ilvl w:val="0"/>
          <w:numId w:val="4"/>
        </w:numPr>
        <w:suppressAutoHyphens w:val="0"/>
        <w:autoSpaceDN/>
        <w:spacing w:after="0" w:line="240" w:lineRule="auto"/>
        <w:jc w:val="both"/>
        <w:rPr>
          <w:sz w:val="24"/>
          <w:szCs w:val="24"/>
        </w:rPr>
      </w:pPr>
      <w:r w:rsidRPr="0038429B">
        <w:rPr>
          <w:sz w:val="24"/>
          <w:szCs w:val="24"/>
        </w:rPr>
        <w:t>QUE EN EL AÑO DE MIL NOVECIENTOS NOVENTA Y DOS LE FUE OTORGADA SU INCORPORACIÓN A LA UNIVERSIDAD NACIONAL AUTÓNOMA DE MÉXICO EN LAS CARRERAS DE  CONTADURÍA Y ADMINISTRACIÓN,  Y EN EL AÑO DE MIL NOVECIENTOS NOVENTA Y TRES SE LE OTORGÓ LA INCORPORACIÓN EN LA CARRERA DE DERECHO,  Y POR DECRETO ADMINISTRATIVO DEL TITULAR DEL PODER EJECUTIVO ESTATAL,  DE FECHA  VEINTITRÉS  DE FEBRERO DE MIL NOVECIENTOS NOVENTA Y OCHO,  CLAVE 18MSUO285J, PUBLICADO EN EL PERIÓDICO OFICIAL EL DÍA 1º DE ABRIL DEL MISMO AÑO, SE RECONOCIÓ Y DIO VALIDEZ OFICIAL DE LOS ESTUDIOS DE PSICOLOGÍA E INFORMÁTICA ADMINISTRATIVA.</w:t>
      </w:r>
    </w:p>
    <w:p w14:paraId="4A240C07" w14:textId="77777777" w:rsidR="0038429B" w:rsidRPr="0038429B" w:rsidRDefault="0038429B" w:rsidP="0038429B">
      <w:pPr>
        <w:spacing w:after="0" w:line="240" w:lineRule="auto"/>
        <w:ind w:left="720"/>
        <w:jc w:val="both"/>
        <w:rPr>
          <w:sz w:val="24"/>
          <w:szCs w:val="24"/>
        </w:rPr>
      </w:pPr>
    </w:p>
    <w:p w14:paraId="63EE3F88" w14:textId="7C78ED61" w:rsidR="0038429B" w:rsidRPr="0038429B" w:rsidRDefault="0038429B" w:rsidP="0038429B">
      <w:pPr>
        <w:numPr>
          <w:ilvl w:val="0"/>
          <w:numId w:val="4"/>
        </w:numPr>
        <w:suppressAutoHyphens w:val="0"/>
        <w:autoSpaceDN/>
        <w:spacing w:after="0" w:line="240" w:lineRule="auto"/>
        <w:jc w:val="both"/>
        <w:rPr>
          <w:sz w:val="24"/>
          <w:szCs w:val="24"/>
        </w:rPr>
      </w:pPr>
      <w:r w:rsidRPr="0038429B">
        <w:rPr>
          <w:sz w:val="24"/>
          <w:szCs w:val="24"/>
        </w:rPr>
        <w:t xml:space="preserve">QUE EN EL AÑO DE DOS </w:t>
      </w:r>
      <w:r w:rsidR="0093159D" w:rsidRPr="0038429B">
        <w:rPr>
          <w:sz w:val="24"/>
          <w:szCs w:val="24"/>
        </w:rPr>
        <w:t>MIL CUATRO, POR</w:t>
      </w:r>
      <w:r w:rsidRPr="0038429B">
        <w:rPr>
          <w:sz w:val="24"/>
          <w:szCs w:val="24"/>
        </w:rPr>
        <w:t xml:space="preserve"> DECRETO ADMINISTRATIVO DEL TITULAR DEL PODER </w:t>
      </w:r>
      <w:r w:rsidR="0093159D" w:rsidRPr="0038429B">
        <w:rPr>
          <w:sz w:val="24"/>
          <w:szCs w:val="24"/>
        </w:rPr>
        <w:t>EJECUTIVO ESTATAL</w:t>
      </w:r>
      <w:r w:rsidRPr="0038429B">
        <w:rPr>
          <w:sz w:val="24"/>
          <w:szCs w:val="24"/>
        </w:rPr>
        <w:t xml:space="preserve">, DE </w:t>
      </w:r>
      <w:r w:rsidR="0093159D" w:rsidRPr="0038429B">
        <w:rPr>
          <w:sz w:val="24"/>
          <w:szCs w:val="24"/>
        </w:rPr>
        <w:t>FECHA QUINCE</w:t>
      </w:r>
      <w:r w:rsidRPr="0038429B">
        <w:rPr>
          <w:sz w:val="24"/>
          <w:szCs w:val="24"/>
        </w:rPr>
        <w:t xml:space="preserve"> DE ABRIL DE DOS MIL </w:t>
      </w:r>
      <w:r w:rsidR="0093159D" w:rsidRPr="0038429B">
        <w:rPr>
          <w:sz w:val="24"/>
          <w:szCs w:val="24"/>
        </w:rPr>
        <w:t>CUATRO, PUBLICADO</w:t>
      </w:r>
      <w:r w:rsidRPr="0038429B">
        <w:rPr>
          <w:sz w:val="24"/>
          <w:szCs w:val="24"/>
        </w:rPr>
        <w:t xml:space="preserve"> EN EL PERÍODO OFICIAL EL </w:t>
      </w:r>
      <w:r w:rsidR="0093159D" w:rsidRPr="0038429B">
        <w:rPr>
          <w:sz w:val="24"/>
          <w:szCs w:val="24"/>
        </w:rPr>
        <w:t>DÍA CINCO DE</w:t>
      </w:r>
      <w:r w:rsidRPr="0038429B">
        <w:rPr>
          <w:sz w:val="24"/>
          <w:szCs w:val="24"/>
        </w:rPr>
        <w:t xml:space="preserve"> MAYO DEL MISMO AÑO, SE RECONOCIÓ Y DIO VALIDEZ OFICIAL DE ESTUDIOS DE LAS LICENCIATURAS EN: PSICOLOGÍA, CONTADURÍA, ADMINISTRACIÓN, Y DERECHO, MODALIDAD MIXTA.</w:t>
      </w:r>
    </w:p>
    <w:p w14:paraId="46084030" w14:textId="77777777" w:rsidR="0038429B" w:rsidRPr="0038429B" w:rsidRDefault="0038429B" w:rsidP="0038429B">
      <w:pPr>
        <w:pStyle w:val="Prrafodelista"/>
        <w:spacing w:after="0" w:line="240" w:lineRule="auto"/>
        <w:rPr>
          <w:sz w:val="24"/>
          <w:szCs w:val="24"/>
        </w:rPr>
      </w:pPr>
    </w:p>
    <w:p w14:paraId="45934DF9" w14:textId="77777777" w:rsidR="0038429B" w:rsidRPr="0038429B" w:rsidRDefault="0038429B" w:rsidP="0038429B">
      <w:pPr>
        <w:numPr>
          <w:ilvl w:val="0"/>
          <w:numId w:val="4"/>
        </w:numPr>
        <w:suppressAutoHyphens w:val="0"/>
        <w:autoSpaceDN/>
        <w:spacing w:after="0" w:line="240" w:lineRule="auto"/>
        <w:ind w:right="-81"/>
        <w:jc w:val="both"/>
        <w:rPr>
          <w:sz w:val="24"/>
          <w:szCs w:val="24"/>
        </w:rPr>
      </w:pPr>
      <w:r w:rsidRPr="0038429B">
        <w:rPr>
          <w:sz w:val="24"/>
          <w:szCs w:val="24"/>
        </w:rPr>
        <w:t>QUE EN EL AÑO DE DOS MIL  CINCO, SE RECONOCIÓ Y DIO VALIDEZ OFICIAL DE ESTUDIOS  POR PARTE DE LA SECRETARÍA DE EDUCACIÓN PÚBLICA,  A LAS LICENCIATURAS DE: CIENCIAS DE LA COMUNICACIÓN Y LA INFORMACIÓN, DISEÑO GRÁFICO Y VISUAL,  MERCADOTECNIA, MODALIDAD ESCOLARIZADA Y MIXTA;  SISTEMAS ADMINISTRATIVOS COMPUTACIONALES,  MODALIDAD ESCOLARIZADA, SEGÚN  ACUERDOS NÚMEROS  ESLI/1817/142/2005, ESLI/1817/143/2005; ESLI/1817/139/2005, ESLI/1817/140/2005; ESLI/1817/145/2005, ESLI1817/146/2005;  ESLI/1817/141/2005,  RESPECTIVAMENTE.</w:t>
      </w:r>
    </w:p>
    <w:p w14:paraId="3F232FCF" w14:textId="77777777" w:rsidR="0038429B" w:rsidRPr="0038429B" w:rsidRDefault="0038429B" w:rsidP="0038429B">
      <w:pPr>
        <w:spacing w:after="0" w:line="240" w:lineRule="auto"/>
        <w:ind w:left="720"/>
        <w:jc w:val="both"/>
        <w:rPr>
          <w:sz w:val="24"/>
          <w:szCs w:val="24"/>
        </w:rPr>
      </w:pPr>
    </w:p>
    <w:p w14:paraId="43EDF6AF" w14:textId="77777777" w:rsidR="0038429B" w:rsidRPr="0038429B" w:rsidRDefault="0038429B" w:rsidP="0038429B">
      <w:pPr>
        <w:numPr>
          <w:ilvl w:val="0"/>
          <w:numId w:val="4"/>
        </w:numPr>
        <w:suppressAutoHyphens w:val="0"/>
        <w:autoSpaceDN/>
        <w:spacing w:after="0" w:line="240" w:lineRule="auto"/>
        <w:jc w:val="both"/>
        <w:rPr>
          <w:sz w:val="24"/>
          <w:szCs w:val="24"/>
        </w:rPr>
      </w:pPr>
      <w:r w:rsidRPr="0038429B">
        <w:rPr>
          <w:sz w:val="24"/>
          <w:szCs w:val="24"/>
        </w:rPr>
        <w:t>QUE EN EL AÑO DOS MIL OCHO, SE RECONOCIÓ Y DIO VALIDEZ OFICIAL DE ESTUDIOS POR PARTE DE LA SECRETARÍA DE EDUCACIÓN MEDIA SUPERIOR, SUPERIOR E INVESTIGACIÓN CIENTÍFICA Y TECNOLÓGICA EN EL ESTADO DE NAYARIT, A LAS LICENCIATURAS DE: ADMINISTRACIÓN, CONTADURÍA, DERECHO Y PSICOLOGIA MODALIDAD MIXTA, SEGÚN ACUERDOS NÚMEROS ESLI-1820-011-2008, ESLI-1820-012-</w:t>
      </w:r>
      <w:proofErr w:type="gramStart"/>
      <w:r w:rsidRPr="0038429B">
        <w:rPr>
          <w:sz w:val="24"/>
          <w:szCs w:val="24"/>
        </w:rPr>
        <w:t>2008,  ESLI</w:t>
      </w:r>
      <w:proofErr w:type="gramEnd"/>
      <w:r w:rsidRPr="0038429B">
        <w:rPr>
          <w:sz w:val="24"/>
          <w:szCs w:val="24"/>
        </w:rPr>
        <w:t>-1820-013-2008, RESPECTIVAMENTE.</w:t>
      </w:r>
    </w:p>
    <w:p w14:paraId="53DC9DF2" w14:textId="77777777" w:rsidR="0038429B" w:rsidRPr="0038429B" w:rsidRDefault="0038429B" w:rsidP="0038429B">
      <w:pPr>
        <w:spacing w:after="0" w:line="240" w:lineRule="auto"/>
        <w:ind w:left="720"/>
        <w:jc w:val="both"/>
        <w:rPr>
          <w:sz w:val="24"/>
          <w:szCs w:val="24"/>
        </w:rPr>
      </w:pPr>
    </w:p>
    <w:p w14:paraId="51A4325E" w14:textId="77777777" w:rsidR="0038429B" w:rsidRPr="0038429B" w:rsidRDefault="0038429B" w:rsidP="0038429B">
      <w:pPr>
        <w:numPr>
          <w:ilvl w:val="0"/>
          <w:numId w:val="4"/>
        </w:numPr>
        <w:suppressAutoHyphens w:val="0"/>
        <w:autoSpaceDN/>
        <w:spacing w:after="0" w:line="240" w:lineRule="auto"/>
        <w:ind w:right="-81"/>
        <w:jc w:val="both"/>
        <w:rPr>
          <w:sz w:val="24"/>
          <w:szCs w:val="24"/>
        </w:rPr>
      </w:pPr>
      <w:r w:rsidRPr="0038429B">
        <w:rPr>
          <w:sz w:val="24"/>
          <w:szCs w:val="24"/>
        </w:rPr>
        <w:t>QUE EN EL AÑO DOS MIL NUEVE, SE RECONOCIÓ Y DIO VALIDEZ OFICIAL DE ESTUDIOS POR PARTE DE LA SECRETARÍA DE EDUCACIÓN MEDIA SUPERIOR, SUPERIOR E INVESTIGACIÓN CIENTÍFICA Y TECNOLÓGICA, EN EL ESTADO DE NAYARIT, A LAS LICENCIATURAS DE: PSICOLOGÍA CON ENFOQUE EDUCATIVO, PSICOLOGÍA CON ENFOQUE LABORAL, MODALIDAD MIXTA, SEGÚN ACUERDOS NÚMEROS ESLI-1820-014-2008, ESLI-1820-018-2008, RESPECTIVAMENTE.</w:t>
      </w:r>
    </w:p>
    <w:p w14:paraId="232D17BE" w14:textId="77777777" w:rsidR="0038429B" w:rsidRPr="0038429B" w:rsidRDefault="0038429B" w:rsidP="0038429B">
      <w:pPr>
        <w:pStyle w:val="Prrafodelista"/>
        <w:spacing w:after="0" w:line="240" w:lineRule="auto"/>
        <w:rPr>
          <w:sz w:val="24"/>
          <w:szCs w:val="24"/>
        </w:rPr>
      </w:pPr>
    </w:p>
    <w:p w14:paraId="13F49477" w14:textId="77777777" w:rsidR="0038429B" w:rsidRPr="0038429B" w:rsidRDefault="0038429B" w:rsidP="0038429B">
      <w:pPr>
        <w:numPr>
          <w:ilvl w:val="0"/>
          <w:numId w:val="4"/>
        </w:numPr>
        <w:suppressAutoHyphens w:val="0"/>
        <w:autoSpaceDN/>
        <w:spacing w:after="0" w:line="240" w:lineRule="auto"/>
        <w:jc w:val="both"/>
        <w:rPr>
          <w:sz w:val="24"/>
          <w:szCs w:val="24"/>
        </w:rPr>
      </w:pPr>
      <w:r w:rsidRPr="0038429B">
        <w:rPr>
          <w:sz w:val="24"/>
          <w:szCs w:val="24"/>
        </w:rPr>
        <w:t>QUE LA M. EN C. CECILIA M. GUZMÁN HERNÁNDEZ, EN SU CARÁCTER DE APODERADO LEGAL, TIENE FACULTADES PARA SUSCRIBIR EL PRESENTE CONVENIO DE CONFORMIDAD CON LO ESTABLECIDO POR EL ARTÍCULO CUADRAGÉSIMO, FRACCIÓN DOS DEL ACTA CONSTITUTIVA.</w:t>
      </w:r>
    </w:p>
    <w:p w14:paraId="28F054CD" w14:textId="77777777" w:rsidR="0038429B" w:rsidRPr="0038429B" w:rsidRDefault="0038429B" w:rsidP="0038429B">
      <w:pPr>
        <w:tabs>
          <w:tab w:val="left" w:pos="1155"/>
        </w:tabs>
        <w:spacing w:after="0" w:line="240" w:lineRule="auto"/>
        <w:ind w:left="720"/>
        <w:jc w:val="both"/>
        <w:rPr>
          <w:sz w:val="24"/>
          <w:szCs w:val="24"/>
        </w:rPr>
      </w:pPr>
    </w:p>
    <w:p w14:paraId="26F1FF76" w14:textId="77777777" w:rsidR="0038429B" w:rsidRPr="0038429B" w:rsidRDefault="0038429B" w:rsidP="0038429B">
      <w:pPr>
        <w:numPr>
          <w:ilvl w:val="0"/>
          <w:numId w:val="4"/>
        </w:numPr>
        <w:suppressAutoHyphens w:val="0"/>
        <w:autoSpaceDN/>
        <w:spacing w:after="0" w:line="240" w:lineRule="auto"/>
        <w:jc w:val="both"/>
        <w:rPr>
          <w:sz w:val="24"/>
          <w:szCs w:val="24"/>
        </w:rPr>
      </w:pPr>
      <w:r w:rsidRPr="0038429B">
        <w:rPr>
          <w:sz w:val="24"/>
          <w:szCs w:val="24"/>
        </w:rPr>
        <w:t>QUE PARA EFECTOS LEGALES DEL PRESENTE CONVENIO, SEÑALA COMO DOMICILIO EL UBICADO EN CALLE VERANO 351 SUR, COL. BUGAMBILIAS, DE LA CIUDAD DE BUCERÍAS, EN EL MUNICIPIO DE BAHÍA DE BANDERAS, ESTADO DE NAYARIT.</w:t>
      </w:r>
    </w:p>
    <w:p w14:paraId="2CE2142E" w14:textId="77777777" w:rsidR="0038429B" w:rsidRPr="0038429B" w:rsidRDefault="0038429B" w:rsidP="0038429B">
      <w:pPr>
        <w:spacing w:after="0" w:line="240" w:lineRule="auto"/>
        <w:ind w:left="720"/>
        <w:jc w:val="both"/>
        <w:rPr>
          <w:sz w:val="24"/>
          <w:szCs w:val="24"/>
        </w:rPr>
      </w:pPr>
    </w:p>
    <w:p w14:paraId="782CF908" w14:textId="77777777" w:rsidR="0038429B" w:rsidRPr="0038429B" w:rsidRDefault="0038429B" w:rsidP="0038429B">
      <w:pPr>
        <w:numPr>
          <w:ilvl w:val="0"/>
          <w:numId w:val="4"/>
        </w:numPr>
        <w:suppressAutoHyphens w:val="0"/>
        <w:autoSpaceDN/>
        <w:spacing w:after="0" w:line="240" w:lineRule="auto"/>
        <w:jc w:val="both"/>
        <w:rPr>
          <w:sz w:val="24"/>
          <w:szCs w:val="24"/>
        </w:rPr>
      </w:pPr>
      <w:r w:rsidRPr="0038429B">
        <w:rPr>
          <w:sz w:val="24"/>
          <w:szCs w:val="24"/>
        </w:rPr>
        <w:t xml:space="preserve">QUE PARA DAR SEGUIMIENTO AL PRESENTE ACUERDO DE COLABORACIÓN HA DESIGNADO A LOS COORDINADORES DE UNIVERSIDAD, PREPARATORIA Y SECUNDARIA DEL CAMPUS BUCERÍAS. </w:t>
      </w:r>
    </w:p>
    <w:p w14:paraId="549FE334" w14:textId="77777777" w:rsidR="008B4FB7" w:rsidRDefault="008B4FB7">
      <w:pPr>
        <w:spacing w:after="0" w:line="240" w:lineRule="auto"/>
        <w:ind w:right="-1"/>
        <w:jc w:val="both"/>
        <w:rPr>
          <w:sz w:val="24"/>
          <w:szCs w:val="24"/>
        </w:rPr>
      </w:pPr>
    </w:p>
    <w:p w14:paraId="003ECBE5" w14:textId="72C397B5" w:rsidR="00517C5C" w:rsidRDefault="00C22EC0">
      <w:pPr>
        <w:spacing w:after="0" w:line="240" w:lineRule="auto"/>
        <w:ind w:right="-1"/>
        <w:jc w:val="both"/>
        <w:rPr>
          <w:sz w:val="24"/>
          <w:szCs w:val="24"/>
        </w:rPr>
      </w:pPr>
      <w:r>
        <w:rPr>
          <w:sz w:val="24"/>
          <w:szCs w:val="24"/>
        </w:rPr>
        <w:t>HECHAS LAS ANTERIORES CONSIDERACIONES, LAS PARTES COINCIDEN EN</w:t>
      </w:r>
      <w:r>
        <w:rPr>
          <w:sz w:val="24"/>
          <w:szCs w:val="24"/>
        </w:rPr>
        <w:t xml:space="preserve"> SUJETARSE LAS SIGUIENTES:</w:t>
      </w:r>
    </w:p>
    <w:p w14:paraId="0420C519" w14:textId="77777777" w:rsidR="00517C5C" w:rsidRDefault="00C22EC0">
      <w:pPr>
        <w:spacing w:after="0" w:line="240" w:lineRule="auto"/>
        <w:ind w:right="-1"/>
        <w:jc w:val="both"/>
      </w:pPr>
      <w:r>
        <w:rPr>
          <w:b/>
          <w:bCs/>
          <w:noProof/>
          <w:sz w:val="28"/>
          <w:szCs w:val="28"/>
        </w:rPr>
        <mc:AlternateContent>
          <mc:Choice Requires="wps">
            <w:drawing>
              <wp:anchor distT="0" distB="0" distL="114300" distR="114300" simplePos="0" relativeHeight="251663360" behindDoc="0" locked="0" layoutInCell="1" allowOverlap="1" wp14:anchorId="026CA38A" wp14:editId="1CCAA3B3">
                <wp:simplePos x="0" y="0"/>
                <wp:positionH relativeFrom="column">
                  <wp:posOffset>-3813</wp:posOffset>
                </wp:positionH>
                <wp:positionV relativeFrom="paragraph">
                  <wp:posOffset>185422</wp:posOffset>
                </wp:positionV>
                <wp:extent cx="5124453" cy="295278"/>
                <wp:effectExtent l="0" t="0" r="19047" b="28572"/>
                <wp:wrapNone/>
                <wp:docPr id="4" name="Rectángulo 9"/>
                <wp:cNvGraphicFramePr/>
                <a:graphic xmlns:a="http://schemas.openxmlformats.org/drawingml/2006/main">
                  <a:graphicData uri="http://schemas.microsoft.com/office/word/2010/wordprocessingShape">
                    <wps:wsp>
                      <wps:cNvSpPr/>
                      <wps:spPr>
                        <a:xfrm>
                          <a:off x="0" y="0"/>
                          <a:ext cx="5124453" cy="295278"/>
                        </a:xfrm>
                        <a:prstGeom prst="rect">
                          <a:avLst/>
                        </a:prstGeom>
                        <a:solidFill>
                          <a:srgbClr val="000000"/>
                        </a:solidFill>
                        <a:ln w="12701" cap="flat">
                          <a:solidFill>
                            <a:srgbClr val="000000"/>
                          </a:solidFill>
                          <a:prstDash val="solid"/>
                          <a:miter/>
                        </a:ln>
                      </wps:spPr>
                      <wps:txbx>
                        <w:txbxContent>
                          <w:p w14:paraId="1EB74944" w14:textId="77777777" w:rsidR="00517C5C" w:rsidRDefault="00C22EC0">
                            <w:pPr>
                              <w:jc w:val="center"/>
                              <w:rPr>
                                <w:lang w:val="es-419"/>
                              </w:rPr>
                            </w:pPr>
                            <w:r>
                              <w:rPr>
                                <w:lang w:val="es-419"/>
                              </w:rPr>
                              <w:t>CLÁUSULAS</w:t>
                            </w:r>
                          </w:p>
                        </w:txbxContent>
                      </wps:txbx>
                      <wps:bodyPr vert="horz" wrap="square" lIns="91440" tIns="45720" rIns="91440" bIns="45720" anchor="ctr" anchorCtr="0" compatLnSpc="1">
                        <a:noAutofit/>
                      </wps:bodyPr>
                    </wps:wsp>
                  </a:graphicData>
                </a:graphic>
              </wp:anchor>
            </w:drawing>
          </mc:Choice>
          <mc:Fallback>
            <w:pict>
              <v:rect w14:anchorId="026CA38A" id="Rectángulo 9" o:spid="_x0000_s1028" style="position:absolute;left:0;text-align:left;margin-left:-.3pt;margin-top:14.6pt;width:403.5pt;height:23.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" fillcolor="black" strokeweight=".35281mm">
                <v:textbox>
                  <w:txbxContent>
                    <w:p w14:paraId="1EB74944" w14:textId="77777777" w:rsidR="00517C5C" w:rsidRDefault="00C22EC0">
                      <w:pPr>
                        <w:jc w:val="center"/>
                        <w:rPr>
                          <w:lang w:val="es-419"/>
                        </w:rPr>
                      </w:pPr>
                      <w:r>
                        <w:rPr>
                          <w:lang w:val="es-419"/>
                        </w:rPr>
                        <w:t>CLÁUSULAS</w:t>
                      </w:r>
                    </w:p>
                  </w:txbxContent>
                </v:textbox>
              </v:rect>
            </w:pict>
          </mc:Fallback>
        </mc:AlternateContent>
      </w:r>
    </w:p>
    <w:p w14:paraId="7835F4B5" w14:textId="77777777" w:rsidR="00517C5C" w:rsidRDefault="00C22EC0">
      <w:pPr>
        <w:spacing w:after="0" w:line="240" w:lineRule="auto"/>
        <w:ind w:right="-1"/>
        <w:jc w:val="center"/>
        <w:rPr>
          <w:b/>
          <w:bCs/>
          <w:sz w:val="28"/>
          <w:szCs w:val="28"/>
        </w:rPr>
      </w:pPr>
      <w:r>
        <w:rPr>
          <w:b/>
          <w:bCs/>
          <w:sz w:val="28"/>
          <w:szCs w:val="28"/>
        </w:rPr>
        <w:t>CLÁUSULAS</w:t>
      </w:r>
    </w:p>
    <w:p w14:paraId="48F9B780" w14:textId="77777777" w:rsidR="00517C5C" w:rsidRDefault="00517C5C">
      <w:pPr>
        <w:spacing w:after="0" w:line="240" w:lineRule="auto"/>
        <w:ind w:right="-1"/>
        <w:jc w:val="both"/>
        <w:rPr>
          <w:sz w:val="24"/>
          <w:szCs w:val="24"/>
        </w:rPr>
      </w:pPr>
    </w:p>
    <w:p w14:paraId="502035FB" w14:textId="1E481794" w:rsidR="00517C5C" w:rsidRDefault="00517C5C">
      <w:pPr>
        <w:spacing w:after="0" w:line="240" w:lineRule="auto"/>
        <w:ind w:right="-1"/>
        <w:jc w:val="both"/>
        <w:rPr>
          <w:sz w:val="24"/>
          <w:szCs w:val="24"/>
        </w:rPr>
      </w:pPr>
    </w:p>
    <w:p w14:paraId="14DC23D3" w14:textId="7AA28998" w:rsidR="008B4FB7" w:rsidRPr="008B4FB7" w:rsidRDefault="008B4FB7" w:rsidP="008B4FB7">
      <w:pPr>
        <w:spacing w:after="0" w:line="240" w:lineRule="auto"/>
        <w:ind w:right="-1"/>
        <w:jc w:val="both"/>
        <w:rPr>
          <w:sz w:val="24"/>
          <w:szCs w:val="24"/>
        </w:rPr>
      </w:pPr>
      <w:proofErr w:type="gramStart"/>
      <w:r w:rsidRPr="008B4FB7">
        <w:rPr>
          <w:sz w:val="24"/>
          <w:szCs w:val="24"/>
        </w:rPr>
        <w:t>PRIMERA.-</w:t>
      </w:r>
      <w:proofErr w:type="gramEnd"/>
      <w:r w:rsidRPr="008B4FB7">
        <w:rPr>
          <w:sz w:val="24"/>
          <w:szCs w:val="24"/>
        </w:rPr>
        <w:t xml:space="preserve"> DEL OBJETO. EL OBJETO DEL PRESENTE CONVENIO ES ESTABLECER LAS BASES, LINEAMIENTOS Y CRITERIOS DE COLABORACIÓN PARA QUE LOS “PRACTICANTES” DE UNIVAM” PRESTEN SU SERVICIO SOCIAL Y/O REALICEN SUS PRÁCTICAS PROFESIONALES EN “</w:t>
      </w:r>
      <w:r>
        <w:rPr>
          <w:sz w:val="24"/>
          <w:szCs w:val="24"/>
        </w:rPr>
        <w:t>LA DEPENDENCIA</w:t>
      </w:r>
      <w:r w:rsidRPr="008B4FB7">
        <w:rPr>
          <w:sz w:val="24"/>
          <w:szCs w:val="24"/>
        </w:rPr>
        <w:t xml:space="preserve">””, SEGÚN LO ESTIPULADO EN EL PRESENTE CONVENIO, CON EL PROPÓSITO DE LOGRAR LA FORMACIÓN DE PROFESIONISTAS CALIFICADOS DE NIVEL SUPERIOR MEDIANTE EL INTERCAMBIO DE EXPERIENCIAS, CONOCIMIENTOS Y AVANCES TECNOLÓGICOS EN MATERIA DE CIENCIAS FORENSES. </w:t>
      </w:r>
    </w:p>
    <w:p w14:paraId="5C5718A3" w14:textId="77777777" w:rsidR="008B4FB7" w:rsidRPr="008B4FB7" w:rsidRDefault="008B4FB7" w:rsidP="008B4FB7">
      <w:pPr>
        <w:spacing w:after="0" w:line="240" w:lineRule="auto"/>
        <w:ind w:right="-1"/>
        <w:jc w:val="both"/>
        <w:rPr>
          <w:sz w:val="24"/>
          <w:szCs w:val="24"/>
        </w:rPr>
      </w:pPr>
    </w:p>
    <w:p w14:paraId="14590DE5" w14:textId="77777777" w:rsidR="008B4FB7" w:rsidRPr="008B4FB7" w:rsidRDefault="008B4FB7" w:rsidP="008B4FB7">
      <w:pPr>
        <w:spacing w:after="0" w:line="240" w:lineRule="auto"/>
        <w:ind w:right="-1"/>
        <w:jc w:val="both"/>
        <w:rPr>
          <w:sz w:val="24"/>
          <w:szCs w:val="24"/>
        </w:rPr>
      </w:pPr>
      <w:proofErr w:type="gramStart"/>
      <w:r w:rsidRPr="008B4FB7">
        <w:rPr>
          <w:sz w:val="24"/>
          <w:szCs w:val="24"/>
        </w:rPr>
        <w:lastRenderedPageBreak/>
        <w:t>SEGUNDA.-</w:t>
      </w:r>
      <w:proofErr w:type="gramEnd"/>
      <w:r w:rsidRPr="008B4FB7">
        <w:rPr>
          <w:sz w:val="24"/>
          <w:szCs w:val="24"/>
        </w:rPr>
        <w:t xml:space="preserve"> DE LA VIGENCIA. EL PRESENTE CONVENIO SURTIRÁ SUS EFECTOS A PARTIR DE LA FECHA DE SU FIRMA CON UNA VIGENCIA INDEFINIDA , SIN EMBARGO, CUANDO UNA DE LAS PARTES QUISIERA DARLO POR TERMINADO DE MANERA ANTICIPADA, DEBERÁ DAR AVISO A LA OTRA PARTE POR ESCRITO 60 DÍAS ANTES DE LA FECHA EN QUE SE PRETENDA LLEGAR A SU CONCLUSIÓN, EN LA INTELIGENCIA DE QUE LOS PROGRAMAS DE SERVICIO SOCIAL Y/O PRACTICAS PROFESIONALES QUE ESTÉN EN EJECUCIÓN Y QUE QUEDEN PENDIENTES EN EL MOMENTO EN QUE SE PRESENTE LA FECHA DE TERMINACIÓN DEL CONVENIO EN CUESTIÓN SE SEGUIRÁN HASTA SU TOTAL TERMINACIÓN.</w:t>
      </w:r>
    </w:p>
    <w:p w14:paraId="3776B427" w14:textId="77777777" w:rsidR="008B4FB7" w:rsidRPr="008B4FB7" w:rsidRDefault="008B4FB7" w:rsidP="008B4FB7">
      <w:pPr>
        <w:spacing w:after="0" w:line="240" w:lineRule="auto"/>
        <w:ind w:right="-1"/>
        <w:jc w:val="both"/>
        <w:rPr>
          <w:sz w:val="24"/>
          <w:szCs w:val="24"/>
        </w:rPr>
      </w:pPr>
    </w:p>
    <w:p w14:paraId="5FEA0B37" w14:textId="77777777" w:rsidR="008B4FB7" w:rsidRPr="008B4FB7" w:rsidRDefault="008B4FB7" w:rsidP="008B4FB7">
      <w:pPr>
        <w:spacing w:after="0" w:line="240" w:lineRule="auto"/>
        <w:ind w:right="-1"/>
        <w:jc w:val="both"/>
        <w:rPr>
          <w:sz w:val="24"/>
          <w:szCs w:val="24"/>
        </w:rPr>
      </w:pPr>
      <w:proofErr w:type="gramStart"/>
      <w:r w:rsidRPr="008B4FB7">
        <w:rPr>
          <w:sz w:val="24"/>
          <w:szCs w:val="24"/>
        </w:rPr>
        <w:t>TERCERA.-</w:t>
      </w:r>
      <w:proofErr w:type="gramEnd"/>
      <w:r w:rsidRPr="008B4FB7">
        <w:rPr>
          <w:sz w:val="24"/>
          <w:szCs w:val="24"/>
        </w:rPr>
        <w:t xml:space="preserve"> DE LAS CONDICIONES DEL SERVICIO SOCIAL Y/O PRÁCTICAS PROFESIONALES. LAS PARTES ESTÁN DE ACUERDO EN QUE PARA LA PRESTACIÓN DEL SERVICIO SOCIAL Y/O REALIZACIÓN DE PRÁCTICAS PROFESIONALES, ATENDERÁN EN TODO MOMENTO A LO SIGUIENTE:</w:t>
      </w:r>
    </w:p>
    <w:p w14:paraId="30BD2F06" w14:textId="77777777" w:rsidR="008B4FB7" w:rsidRPr="008B4FB7" w:rsidRDefault="008B4FB7" w:rsidP="008B4FB7">
      <w:pPr>
        <w:spacing w:after="0" w:line="240" w:lineRule="auto"/>
        <w:ind w:right="-1"/>
        <w:jc w:val="both"/>
        <w:rPr>
          <w:sz w:val="24"/>
          <w:szCs w:val="24"/>
        </w:rPr>
      </w:pPr>
    </w:p>
    <w:p w14:paraId="64C1BE30" w14:textId="526B8F46" w:rsidR="008B4FB7" w:rsidRPr="008B4FB7" w:rsidRDefault="008B4FB7" w:rsidP="008B4FB7">
      <w:pPr>
        <w:tabs>
          <w:tab w:val="num" w:pos="284"/>
        </w:tabs>
        <w:spacing w:after="0" w:line="240" w:lineRule="auto"/>
        <w:ind w:right="-1"/>
        <w:jc w:val="both"/>
        <w:rPr>
          <w:sz w:val="24"/>
          <w:szCs w:val="24"/>
        </w:rPr>
      </w:pPr>
      <w:r w:rsidRPr="008B4FB7">
        <w:rPr>
          <w:sz w:val="24"/>
          <w:szCs w:val="24"/>
        </w:rPr>
        <w:t>LOS “PRACTICANTES” SE SUJETARÁN A LOS REGLAMENTOS INTERIORES DE “</w:t>
      </w:r>
      <w:r>
        <w:rPr>
          <w:sz w:val="24"/>
          <w:szCs w:val="24"/>
        </w:rPr>
        <w:t>LA DEPENDENCIA</w:t>
      </w:r>
      <w:r w:rsidRPr="008B4FB7">
        <w:rPr>
          <w:sz w:val="24"/>
          <w:szCs w:val="24"/>
        </w:rPr>
        <w:t xml:space="preserve">” Y CUMPLIRÁN DEBIDAMENTE LAS INSTRUCCIONES QUE SE LES DEN; DEBIENDO PORTAR (EN LUGAR VISIBLE) EL GAFFETE DE IDENTIFICACIÓN QUE PARA TALES EFECTOS LE PROPORCIONE </w:t>
      </w:r>
      <w:r>
        <w:rPr>
          <w:sz w:val="24"/>
          <w:szCs w:val="24"/>
        </w:rPr>
        <w:t>“LA DEPENDENCIA</w:t>
      </w:r>
      <w:r w:rsidRPr="008B4FB7">
        <w:rPr>
          <w:sz w:val="24"/>
          <w:szCs w:val="24"/>
        </w:rPr>
        <w:t>”</w:t>
      </w:r>
      <w:r>
        <w:rPr>
          <w:sz w:val="24"/>
          <w:szCs w:val="24"/>
        </w:rPr>
        <w:t xml:space="preserve">, </w:t>
      </w:r>
      <w:r w:rsidRPr="008B4FB7">
        <w:rPr>
          <w:sz w:val="24"/>
          <w:szCs w:val="24"/>
        </w:rPr>
        <w:t>ASÍ COMO LA CORRESPONDIENTE QUE LO ACREDITE COMO ESTUDIANTE DE “LA UNIVAM”, A FIN DE PODER SER IDENTIFICADO EN CUALQUIER MOMENTO POR ALGUNA DE LAS AUTORIDADES DE “</w:t>
      </w:r>
      <w:r w:rsidR="009A73DF">
        <w:rPr>
          <w:sz w:val="24"/>
          <w:szCs w:val="24"/>
        </w:rPr>
        <w:t>LA DEPENDENCIA</w:t>
      </w:r>
      <w:r w:rsidRPr="008B4FB7">
        <w:rPr>
          <w:sz w:val="24"/>
          <w:szCs w:val="24"/>
        </w:rPr>
        <w:t>”;</w:t>
      </w:r>
    </w:p>
    <w:p w14:paraId="77AA1C70" w14:textId="77777777" w:rsidR="008B4FB7" w:rsidRPr="008B4FB7" w:rsidRDefault="008B4FB7" w:rsidP="008B4FB7">
      <w:pPr>
        <w:spacing w:after="0" w:line="240" w:lineRule="auto"/>
        <w:ind w:right="-1"/>
        <w:jc w:val="both"/>
        <w:rPr>
          <w:sz w:val="24"/>
          <w:szCs w:val="24"/>
        </w:rPr>
      </w:pPr>
    </w:p>
    <w:p w14:paraId="5411EF32" w14:textId="50316797" w:rsidR="008B4FB7" w:rsidRPr="008B4FB7" w:rsidRDefault="008B4FB7" w:rsidP="008B4FB7">
      <w:pPr>
        <w:tabs>
          <w:tab w:val="num" w:pos="284"/>
        </w:tabs>
        <w:spacing w:after="0" w:line="240" w:lineRule="auto"/>
        <w:ind w:right="-1"/>
        <w:jc w:val="both"/>
        <w:rPr>
          <w:sz w:val="24"/>
          <w:szCs w:val="24"/>
        </w:rPr>
      </w:pPr>
      <w:r w:rsidRPr="008B4FB7">
        <w:rPr>
          <w:sz w:val="24"/>
          <w:szCs w:val="24"/>
        </w:rPr>
        <w:t>LOS “PRACTICANTES” DEBERÁN PERMANECER EN LA REALIZACIÓN DEL SERVICIO SOCIAL Y/O PRÁCTICAS PROFESIONALES POR TODO EL TIEMPO QUE SE HAYA ACORDADO Y NO PODRÁN ABANDONAR DICHAS ACTIVIDADES ANTES DE SU VENCIMIENTO SIN PREVIA AUTORIZACIÓN DEL RESPONSABLE DE EJECUCIÓN DE “</w:t>
      </w:r>
      <w:r w:rsidR="009A73DF">
        <w:rPr>
          <w:sz w:val="24"/>
          <w:szCs w:val="24"/>
        </w:rPr>
        <w:t>LA DEPENDENCIA</w:t>
      </w:r>
      <w:r w:rsidRPr="008B4FB7">
        <w:rPr>
          <w:sz w:val="24"/>
          <w:szCs w:val="24"/>
        </w:rPr>
        <w:t>”, A QUIEN ESTÉN ASIGNADOS;</w:t>
      </w:r>
    </w:p>
    <w:p w14:paraId="4F122A67" w14:textId="77777777" w:rsidR="008B4FB7" w:rsidRPr="008B4FB7" w:rsidRDefault="008B4FB7" w:rsidP="008B4FB7">
      <w:pPr>
        <w:spacing w:after="0" w:line="240" w:lineRule="auto"/>
        <w:ind w:right="-1"/>
        <w:jc w:val="both"/>
        <w:rPr>
          <w:sz w:val="24"/>
          <w:szCs w:val="24"/>
        </w:rPr>
      </w:pPr>
    </w:p>
    <w:p w14:paraId="06F19813" w14:textId="7C77055E" w:rsidR="008B4FB7" w:rsidRPr="008B4FB7" w:rsidRDefault="008B4FB7" w:rsidP="008B4FB7">
      <w:pPr>
        <w:tabs>
          <w:tab w:val="num" w:pos="284"/>
        </w:tabs>
        <w:spacing w:after="0" w:line="240" w:lineRule="auto"/>
        <w:ind w:right="-1"/>
        <w:jc w:val="both"/>
        <w:rPr>
          <w:sz w:val="24"/>
          <w:szCs w:val="24"/>
        </w:rPr>
      </w:pPr>
      <w:r w:rsidRPr="008B4FB7">
        <w:rPr>
          <w:sz w:val="24"/>
          <w:szCs w:val="24"/>
        </w:rPr>
        <w:t>EN EL SUPUESTO DE QUE ALGUNO DE LOS “PRACTICANTES” SE AUSENTE SIN LA AUTORIZACIÓN CORRESPONDIENTE DENTRO DEL PERIODO QUE COMPRENDA LA REALIZACIÓN DEL SERVICIO SOCIAL Y/O PRÁCTICAS PROFESIONALES, EL RESPONSABLE DE EJECUCIÓN DE “</w:t>
      </w:r>
      <w:r w:rsidR="009A73DF">
        <w:rPr>
          <w:sz w:val="24"/>
          <w:szCs w:val="24"/>
        </w:rPr>
        <w:t>LA DEPENDENCIA</w:t>
      </w:r>
      <w:r w:rsidRPr="008B4FB7">
        <w:rPr>
          <w:sz w:val="24"/>
          <w:szCs w:val="24"/>
        </w:rPr>
        <w:t>” NOTIFICARÁ EL HECHO AL RESPONSABLE DE RECEPCIÓN Y LIBERACIÓN DE “</w:t>
      </w:r>
      <w:r w:rsidR="009A73DF">
        <w:rPr>
          <w:sz w:val="24"/>
          <w:szCs w:val="24"/>
        </w:rPr>
        <w:t>LA DEPENDENCIA</w:t>
      </w:r>
      <w:r w:rsidRPr="008B4FB7">
        <w:rPr>
          <w:sz w:val="24"/>
          <w:szCs w:val="24"/>
        </w:rPr>
        <w:t>”, PARA LOS EFECTOS CORRESPONDIENTES;</w:t>
      </w:r>
    </w:p>
    <w:p w14:paraId="769158FF" w14:textId="77777777" w:rsidR="008B4FB7" w:rsidRPr="008B4FB7" w:rsidRDefault="008B4FB7" w:rsidP="008B4FB7">
      <w:pPr>
        <w:spacing w:after="0" w:line="240" w:lineRule="auto"/>
        <w:ind w:right="-1"/>
        <w:jc w:val="both"/>
        <w:rPr>
          <w:sz w:val="24"/>
          <w:szCs w:val="24"/>
        </w:rPr>
      </w:pPr>
    </w:p>
    <w:p w14:paraId="41101690" w14:textId="1454FD45" w:rsidR="008B4FB7" w:rsidRPr="008B4FB7" w:rsidRDefault="008B4FB7" w:rsidP="008B4FB7">
      <w:pPr>
        <w:tabs>
          <w:tab w:val="num" w:pos="284"/>
        </w:tabs>
        <w:spacing w:after="0" w:line="240" w:lineRule="auto"/>
        <w:ind w:right="-1"/>
        <w:jc w:val="both"/>
        <w:rPr>
          <w:sz w:val="24"/>
          <w:szCs w:val="24"/>
        </w:rPr>
      </w:pPr>
      <w:r w:rsidRPr="008B4FB7">
        <w:rPr>
          <w:sz w:val="24"/>
          <w:szCs w:val="24"/>
        </w:rPr>
        <w:t>EL HECHO DE REALIZAR EL SERVICIO SOCIAL Y/O PRÁCTICAS PROFESIONALES EN “</w:t>
      </w:r>
      <w:r w:rsidR="009A73DF">
        <w:rPr>
          <w:sz w:val="24"/>
          <w:szCs w:val="24"/>
        </w:rPr>
        <w:t>LA DEPENDENCIA”</w:t>
      </w:r>
      <w:r w:rsidRPr="008B4FB7">
        <w:rPr>
          <w:sz w:val="24"/>
          <w:szCs w:val="24"/>
        </w:rPr>
        <w:t xml:space="preserve"> NO CONSTITUYE NINGÚN COMPROMISO POR PARTE DE ESTE INSTITUTO HACIA LOS “PRACTICANTES” PARA SU POSTERIOR CONTRATACIÓN COMO EMPLEADO, POR LO QUE, EN NINGÚN MOMENTO ADQUIERE LA CALIDAD DE SERVIDOR PÚBLICO Y/O BECARIO Y/O TRABAJADOR DE “</w:t>
      </w:r>
      <w:r w:rsidR="009A73DF">
        <w:rPr>
          <w:sz w:val="24"/>
          <w:szCs w:val="24"/>
        </w:rPr>
        <w:t>LA DEPENDENCIA</w:t>
      </w:r>
      <w:r w:rsidRPr="008B4FB7">
        <w:rPr>
          <w:sz w:val="24"/>
          <w:szCs w:val="24"/>
        </w:rPr>
        <w:t>”; CIRCUNSTANCIA QUE “LA UNIVAM” SE COMPROMETE A INFORMAR A LOS “PRACTICANTES”.</w:t>
      </w:r>
    </w:p>
    <w:p w14:paraId="213E69C2" w14:textId="77777777" w:rsidR="008B4FB7" w:rsidRPr="008B4FB7" w:rsidRDefault="008B4FB7" w:rsidP="008B4FB7">
      <w:pPr>
        <w:spacing w:after="0" w:line="240" w:lineRule="auto"/>
        <w:ind w:right="-1"/>
        <w:jc w:val="both"/>
        <w:rPr>
          <w:sz w:val="24"/>
          <w:szCs w:val="24"/>
        </w:rPr>
      </w:pPr>
    </w:p>
    <w:p w14:paraId="726BE9FA" w14:textId="1E3A2A04" w:rsidR="008B4FB7" w:rsidRPr="008B4FB7" w:rsidRDefault="008B4FB7" w:rsidP="008B4FB7">
      <w:pPr>
        <w:tabs>
          <w:tab w:val="num" w:pos="284"/>
        </w:tabs>
        <w:spacing w:after="0" w:line="240" w:lineRule="auto"/>
        <w:ind w:right="-1"/>
        <w:jc w:val="both"/>
        <w:rPr>
          <w:sz w:val="24"/>
          <w:szCs w:val="24"/>
        </w:rPr>
      </w:pPr>
      <w:r w:rsidRPr="008B4FB7">
        <w:rPr>
          <w:sz w:val="24"/>
          <w:szCs w:val="24"/>
        </w:rPr>
        <w:t>LOS “PRACTICANTES” SERÁN ASIGNADOS A “</w:t>
      </w:r>
      <w:r w:rsidR="009A73DF">
        <w:rPr>
          <w:sz w:val="24"/>
          <w:szCs w:val="24"/>
        </w:rPr>
        <w:t>LA DEPENDENCIA</w:t>
      </w:r>
      <w:r w:rsidRPr="008B4FB7">
        <w:rPr>
          <w:sz w:val="24"/>
          <w:szCs w:val="24"/>
        </w:rPr>
        <w:t xml:space="preserve">”, MEDIANTE OFICIO DE COMISIÓN SUSCRITO POR LAS AUTORIDADES COMPETENTES DE “LA UNIVAM”, EL CUAL DEBERÁ SER PRESENTADO AL RESPONSABLE DE RECEPCIÓN Y LIBERACIÓN, </w:t>
      </w:r>
      <w:r w:rsidRPr="008B4FB7">
        <w:rPr>
          <w:sz w:val="24"/>
          <w:szCs w:val="24"/>
        </w:rPr>
        <w:lastRenderedPageBreak/>
        <w:t>QUIEN REALIZARÁ LA ASIGNACIÓN DE CADA UNO DE LOS “PRACTICANTES” AL ÁREA Y AL PROGRAMA QUE CORRESPONDE, ATENDIENDO A LAS NECESIDADES DE “</w:t>
      </w:r>
      <w:r w:rsidR="009A73DF">
        <w:rPr>
          <w:sz w:val="24"/>
          <w:szCs w:val="24"/>
        </w:rPr>
        <w:t>LA DEPENDENCIA</w:t>
      </w:r>
      <w:r w:rsidRPr="008B4FB7">
        <w:rPr>
          <w:sz w:val="24"/>
          <w:szCs w:val="24"/>
        </w:rPr>
        <w:t>” Y AL PERFIL DEL “PRACTICANTE”; Y</w:t>
      </w:r>
    </w:p>
    <w:p w14:paraId="30FC05FF" w14:textId="77777777" w:rsidR="008B4FB7" w:rsidRPr="008B4FB7" w:rsidRDefault="008B4FB7" w:rsidP="008B4FB7">
      <w:pPr>
        <w:spacing w:after="0" w:line="240" w:lineRule="auto"/>
        <w:ind w:right="-1"/>
        <w:jc w:val="both"/>
        <w:rPr>
          <w:sz w:val="24"/>
          <w:szCs w:val="24"/>
        </w:rPr>
      </w:pPr>
    </w:p>
    <w:p w14:paraId="4F7EC9F3" w14:textId="0C929277" w:rsidR="008B4FB7" w:rsidRPr="008B4FB7" w:rsidRDefault="008B4FB7" w:rsidP="008B4FB7">
      <w:pPr>
        <w:tabs>
          <w:tab w:val="num" w:pos="284"/>
        </w:tabs>
        <w:spacing w:after="0" w:line="240" w:lineRule="auto"/>
        <w:ind w:right="-1"/>
        <w:jc w:val="both"/>
        <w:rPr>
          <w:sz w:val="24"/>
          <w:szCs w:val="24"/>
        </w:rPr>
      </w:pPr>
      <w:r w:rsidRPr="008B4FB7">
        <w:rPr>
          <w:sz w:val="24"/>
          <w:szCs w:val="24"/>
        </w:rPr>
        <w:t>CADA UNO DE LOS “PRACTICANTES” DE “LA UNIVAM” ELABORARÁ UN INFORME FINAL</w:t>
      </w:r>
      <w:r w:rsidR="009A73DF">
        <w:rPr>
          <w:sz w:val="24"/>
          <w:szCs w:val="24"/>
        </w:rPr>
        <w:t>, PARA EL CASO DE SERVICIO SOCIAL, EL“PRACTICANTE” DEBERÁ GENERAR UNA MEMORIA DE RESIDENCIA, MISMA QUE SERÁ VALIDADA Y AUTORIZADA POR EL ENCARGADO DE SEGUIMIENTO Y CONTROL DE SERVICIO SOCIAL Y PRÁCTICAS PROFESIONALES</w:t>
      </w:r>
      <w:r w:rsidRPr="008B4FB7">
        <w:rPr>
          <w:sz w:val="24"/>
          <w:szCs w:val="24"/>
        </w:rPr>
        <w:t>, Y LO PRESENTARÁ TANTO A “LA UNIVAM” COMO AL RESPONSABLE DE RECEPCIÓN Y LIBERACIÓN DE “</w:t>
      </w:r>
      <w:r w:rsidR="009A73DF">
        <w:rPr>
          <w:sz w:val="24"/>
          <w:szCs w:val="24"/>
        </w:rPr>
        <w:t>LA DEPENDENCIA</w:t>
      </w:r>
      <w:r w:rsidRPr="008B4FB7">
        <w:rPr>
          <w:sz w:val="24"/>
          <w:szCs w:val="24"/>
        </w:rPr>
        <w:t>”, UNA VEZ CONCLUIDO SU SERVICIO SOCIAL Y/O PRÁCTICAS PROFESIONALES, RESPONDIENDO ÚNICAMENTE TÓPICOS TÉCNICOS RELATIVOS A LAS ACTIVIDADES DESARROLLADAS Y ABSTENIÉNDOSE DE INCLUIR DATOS O ESPECIFICACIONES EXCLUSIVAS DE “</w:t>
      </w:r>
      <w:r w:rsidR="009A73DF">
        <w:rPr>
          <w:sz w:val="24"/>
          <w:szCs w:val="24"/>
        </w:rPr>
        <w:t>LA DEPENDENCIA</w:t>
      </w:r>
      <w:r w:rsidRPr="008B4FB7">
        <w:rPr>
          <w:sz w:val="24"/>
          <w:szCs w:val="24"/>
        </w:rPr>
        <w:t xml:space="preserve">” Y/O DE LOS ASUNTOS VENTILADOS ANTE ÉSTE. EL PLAZO PARA ENTREGAR DICHO INFORME SERÁ DE </w:t>
      </w:r>
      <w:r w:rsidR="009414D0">
        <w:rPr>
          <w:sz w:val="24"/>
          <w:szCs w:val="24"/>
        </w:rPr>
        <w:t>10</w:t>
      </w:r>
      <w:r w:rsidRPr="008B4FB7">
        <w:rPr>
          <w:sz w:val="24"/>
          <w:szCs w:val="24"/>
        </w:rPr>
        <w:t xml:space="preserve"> DÍAS</w:t>
      </w:r>
      <w:r w:rsidR="009414D0">
        <w:rPr>
          <w:sz w:val="24"/>
          <w:szCs w:val="24"/>
        </w:rPr>
        <w:t xml:space="preserve"> HÁBILES</w:t>
      </w:r>
      <w:r w:rsidRPr="008B4FB7">
        <w:rPr>
          <w:sz w:val="24"/>
          <w:szCs w:val="24"/>
        </w:rPr>
        <w:t>, CONTADOS A PARTIR DEL DÍA SIGUIENTE AL DE LA TERMINACIÓN DE LA PRÁCTICA, INFORME QUE DEBERÁ CONTAR CON EL VISTO BUENO DEL RESPONSABLE DE EJECUCIÓN DE “</w:t>
      </w:r>
      <w:r w:rsidR="009414D0">
        <w:rPr>
          <w:sz w:val="24"/>
          <w:szCs w:val="24"/>
        </w:rPr>
        <w:t>LA DEPENDENCIA</w:t>
      </w:r>
      <w:r w:rsidRPr="008B4FB7">
        <w:rPr>
          <w:sz w:val="24"/>
          <w:szCs w:val="24"/>
        </w:rPr>
        <w:t>”.</w:t>
      </w:r>
    </w:p>
    <w:p w14:paraId="4E163F9A" w14:textId="77777777" w:rsidR="008B4FB7" w:rsidRPr="008B4FB7" w:rsidRDefault="008B4FB7" w:rsidP="008B4FB7">
      <w:pPr>
        <w:spacing w:after="0" w:line="240" w:lineRule="auto"/>
        <w:ind w:right="-1"/>
        <w:jc w:val="both"/>
        <w:rPr>
          <w:sz w:val="24"/>
          <w:szCs w:val="24"/>
        </w:rPr>
      </w:pPr>
    </w:p>
    <w:p w14:paraId="4692C5FF" w14:textId="3E0C359C" w:rsidR="008B4FB7" w:rsidRPr="008B4FB7" w:rsidRDefault="008B4FB7" w:rsidP="008B4FB7">
      <w:pPr>
        <w:spacing w:after="0" w:line="240" w:lineRule="auto"/>
        <w:ind w:right="-1"/>
        <w:jc w:val="both"/>
        <w:rPr>
          <w:sz w:val="24"/>
          <w:szCs w:val="24"/>
        </w:rPr>
      </w:pPr>
      <w:proofErr w:type="gramStart"/>
      <w:r w:rsidRPr="008B4FB7">
        <w:rPr>
          <w:sz w:val="24"/>
          <w:szCs w:val="24"/>
        </w:rPr>
        <w:t>CUARTA.-</w:t>
      </w:r>
      <w:proofErr w:type="gramEnd"/>
      <w:r w:rsidRPr="008B4FB7">
        <w:rPr>
          <w:sz w:val="24"/>
          <w:szCs w:val="24"/>
        </w:rPr>
        <w:t xml:space="preserve"> DEL LUGAR PARA LA PRESTACIÓN DEL SERVICIO SOCIAL Y/O REALIZACIÓN DE PRÁCTICAS PROFESIONALES. LAS PR</w:t>
      </w:r>
      <w:r w:rsidR="009414D0">
        <w:rPr>
          <w:sz w:val="24"/>
          <w:szCs w:val="24"/>
        </w:rPr>
        <w:t>Á</w:t>
      </w:r>
      <w:r w:rsidRPr="008B4FB7">
        <w:rPr>
          <w:sz w:val="24"/>
          <w:szCs w:val="24"/>
        </w:rPr>
        <w:t>CTICAS PROFESIONALES Y/O SERVICIO SOCIAL SE REALIZARÁ EN LAS INSTALACIONES DE “</w:t>
      </w:r>
      <w:r w:rsidR="009414D0">
        <w:rPr>
          <w:sz w:val="24"/>
          <w:szCs w:val="24"/>
        </w:rPr>
        <w:t>EL DIF</w:t>
      </w:r>
      <w:r w:rsidR="00D228F8">
        <w:rPr>
          <w:sz w:val="24"/>
          <w:szCs w:val="24"/>
        </w:rPr>
        <w:t xml:space="preserve"> BAHÍA DE BANDERAS</w:t>
      </w:r>
      <w:r w:rsidRPr="008B4FB7">
        <w:rPr>
          <w:sz w:val="24"/>
          <w:szCs w:val="24"/>
        </w:rPr>
        <w:t>”, UBICADAS EN EL DOMICILIO QUE PARA TAL EFECTO SEÑALE “</w:t>
      </w:r>
      <w:r w:rsidR="00D228F8">
        <w:rPr>
          <w:sz w:val="24"/>
          <w:szCs w:val="24"/>
        </w:rPr>
        <w:t>LA DEPENDENCIA</w:t>
      </w:r>
      <w:r w:rsidRPr="008B4FB7">
        <w:rPr>
          <w:sz w:val="24"/>
          <w:szCs w:val="24"/>
        </w:rPr>
        <w:t>” DENTRO DE LA ZONA METROPOLITANA O EN LAS LOCALIDADES DONDE SE ENCUENTREN SUS UNIDADES DESCONCENTRADAS DENTRO DEL ESTADO DE NAYARIT.</w:t>
      </w:r>
    </w:p>
    <w:p w14:paraId="07C29351" w14:textId="77777777" w:rsidR="008B4FB7" w:rsidRPr="008B4FB7" w:rsidRDefault="008B4FB7" w:rsidP="008B4FB7">
      <w:pPr>
        <w:spacing w:after="0" w:line="240" w:lineRule="auto"/>
        <w:ind w:right="-1"/>
        <w:jc w:val="both"/>
        <w:rPr>
          <w:sz w:val="24"/>
          <w:szCs w:val="24"/>
        </w:rPr>
      </w:pPr>
    </w:p>
    <w:p w14:paraId="4E9A4F6F" w14:textId="0A0C4819" w:rsidR="008B4FB7" w:rsidRDefault="008B4FB7" w:rsidP="008B4FB7">
      <w:pPr>
        <w:spacing w:after="0" w:line="240" w:lineRule="auto"/>
        <w:ind w:right="-1"/>
        <w:jc w:val="both"/>
        <w:rPr>
          <w:sz w:val="24"/>
          <w:szCs w:val="24"/>
        </w:rPr>
      </w:pPr>
      <w:proofErr w:type="gramStart"/>
      <w:r w:rsidRPr="008B4FB7">
        <w:rPr>
          <w:sz w:val="24"/>
          <w:szCs w:val="24"/>
        </w:rPr>
        <w:t>QUINTA.-</w:t>
      </w:r>
      <w:proofErr w:type="gramEnd"/>
      <w:r w:rsidRPr="008B4FB7">
        <w:rPr>
          <w:sz w:val="24"/>
          <w:szCs w:val="24"/>
        </w:rPr>
        <w:t xml:space="preserve"> DE LOS RESPONSABLES. PARA LA COORDINACIÓN GENERAL DE ESTE CONVENIO LAS PARTES DESIGNAN, COMO RESPONSABLE DE RECEPCIÓN Y LIBERACIÓN POR PARTE DE </w:t>
      </w:r>
      <w:r w:rsidR="00D228F8">
        <w:rPr>
          <w:sz w:val="24"/>
          <w:szCs w:val="24"/>
        </w:rPr>
        <w:t>“LA DEPENDENCIA</w:t>
      </w:r>
      <w:r w:rsidRPr="008B4FB7">
        <w:rPr>
          <w:sz w:val="24"/>
          <w:szCs w:val="24"/>
        </w:rPr>
        <w:t>” Y COMO LOS RESPONSABLES OPERATIVOS POR PARTE DE “LA UNIVAM” Y SUS SUPLENTES, A LOS SIGUIENTES FUNCIONARIOS, DEBIENDO CONTINUAR EN EL FUTURO QUIENES LOS SUSTITUYAN EN SUS CARGOS O FUNCIONES:</w:t>
      </w:r>
    </w:p>
    <w:p w14:paraId="1436976A" w14:textId="0414B0F3" w:rsidR="00E46347" w:rsidRDefault="00E46347" w:rsidP="008B4FB7">
      <w:pPr>
        <w:spacing w:after="0" w:line="240" w:lineRule="auto"/>
        <w:ind w:right="-1"/>
        <w:jc w:val="both"/>
        <w:rPr>
          <w:sz w:val="24"/>
          <w:szCs w:val="24"/>
        </w:rPr>
      </w:pPr>
    </w:p>
    <w:p w14:paraId="28D51566" w14:textId="11A2A999" w:rsidR="00E46347" w:rsidRDefault="00E46347" w:rsidP="008B4FB7">
      <w:pPr>
        <w:spacing w:after="0" w:line="240" w:lineRule="auto"/>
        <w:ind w:right="-1"/>
        <w:jc w:val="both"/>
        <w:rPr>
          <w:sz w:val="24"/>
          <w:szCs w:val="24"/>
        </w:rPr>
      </w:pPr>
    </w:p>
    <w:p w14:paraId="28510742" w14:textId="47903D0D" w:rsidR="00E46347" w:rsidRDefault="00E46347" w:rsidP="008B4FB7">
      <w:pPr>
        <w:spacing w:after="0" w:line="240" w:lineRule="auto"/>
        <w:ind w:right="-1"/>
        <w:jc w:val="both"/>
        <w:rPr>
          <w:sz w:val="24"/>
          <w:szCs w:val="24"/>
        </w:rPr>
      </w:pPr>
    </w:p>
    <w:p w14:paraId="0382FFE8" w14:textId="53A01523" w:rsidR="00E46347" w:rsidRDefault="00E46347" w:rsidP="008B4FB7">
      <w:pPr>
        <w:spacing w:after="0" w:line="240" w:lineRule="auto"/>
        <w:ind w:right="-1"/>
        <w:jc w:val="both"/>
        <w:rPr>
          <w:sz w:val="24"/>
          <w:szCs w:val="24"/>
        </w:rPr>
      </w:pPr>
    </w:p>
    <w:p w14:paraId="3F57BFD9" w14:textId="2467C365" w:rsidR="00E46347" w:rsidRDefault="00E46347" w:rsidP="008B4FB7">
      <w:pPr>
        <w:spacing w:after="0" w:line="240" w:lineRule="auto"/>
        <w:ind w:right="-1"/>
        <w:jc w:val="both"/>
        <w:rPr>
          <w:sz w:val="24"/>
          <w:szCs w:val="24"/>
        </w:rPr>
      </w:pPr>
    </w:p>
    <w:p w14:paraId="3BBFD22F" w14:textId="48EF1C68" w:rsidR="00E46347" w:rsidRDefault="00E46347" w:rsidP="008B4FB7">
      <w:pPr>
        <w:spacing w:after="0" w:line="240" w:lineRule="auto"/>
        <w:ind w:right="-1"/>
        <w:jc w:val="both"/>
        <w:rPr>
          <w:sz w:val="24"/>
          <w:szCs w:val="24"/>
        </w:rPr>
      </w:pPr>
    </w:p>
    <w:p w14:paraId="182198A0" w14:textId="5BE8F99B" w:rsidR="00E46347" w:rsidRDefault="00E46347" w:rsidP="008B4FB7">
      <w:pPr>
        <w:spacing w:after="0" w:line="240" w:lineRule="auto"/>
        <w:ind w:right="-1"/>
        <w:jc w:val="both"/>
        <w:rPr>
          <w:sz w:val="24"/>
          <w:szCs w:val="24"/>
        </w:rPr>
      </w:pPr>
    </w:p>
    <w:p w14:paraId="13BC9417" w14:textId="4489F598" w:rsidR="00E46347" w:rsidRDefault="00E46347" w:rsidP="008B4FB7">
      <w:pPr>
        <w:spacing w:after="0" w:line="240" w:lineRule="auto"/>
        <w:ind w:right="-1"/>
        <w:jc w:val="both"/>
        <w:rPr>
          <w:sz w:val="24"/>
          <w:szCs w:val="24"/>
        </w:rPr>
      </w:pPr>
    </w:p>
    <w:p w14:paraId="7B9FADBE" w14:textId="37D956F2" w:rsidR="00E46347" w:rsidRDefault="00E46347" w:rsidP="008B4FB7">
      <w:pPr>
        <w:spacing w:after="0" w:line="240" w:lineRule="auto"/>
        <w:ind w:right="-1"/>
        <w:jc w:val="both"/>
        <w:rPr>
          <w:sz w:val="24"/>
          <w:szCs w:val="24"/>
        </w:rPr>
      </w:pPr>
    </w:p>
    <w:p w14:paraId="27E964BF" w14:textId="3FCABD44" w:rsidR="00E46347" w:rsidRDefault="00E46347" w:rsidP="008B4FB7">
      <w:pPr>
        <w:spacing w:after="0" w:line="240" w:lineRule="auto"/>
        <w:ind w:right="-1"/>
        <w:jc w:val="both"/>
        <w:rPr>
          <w:sz w:val="24"/>
          <w:szCs w:val="24"/>
        </w:rPr>
      </w:pPr>
    </w:p>
    <w:p w14:paraId="5FCBB749" w14:textId="254366B4" w:rsidR="00E46347" w:rsidRDefault="00E46347" w:rsidP="008B4FB7">
      <w:pPr>
        <w:spacing w:after="0" w:line="240" w:lineRule="auto"/>
        <w:ind w:right="-1"/>
        <w:jc w:val="both"/>
        <w:rPr>
          <w:sz w:val="24"/>
          <w:szCs w:val="24"/>
        </w:rPr>
      </w:pPr>
    </w:p>
    <w:p w14:paraId="25C7D28C" w14:textId="7DE4FF73" w:rsidR="00E46347" w:rsidRDefault="00E46347" w:rsidP="008B4FB7">
      <w:pPr>
        <w:spacing w:after="0" w:line="240" w:lineRule="auto"/>
        <w:ind w:right="-1"/>
        <w:jc w:val="both"/>
        <w:rPr>
          <w:sz w:val="24"/>
          <w:szCs w:val="24"/>
        </w:rPr>
      </w:pPr>
    </w:p>
    <w:p w14:paraId="5528E0A1" w14:textId="1C3E5216" w:rsidR="00E46347" w:rsidRDefault="00E46347" w:rsidP="008B4FB7">
      <w:pPr>
        <w:spacing w:after="0" w:line="240" w:lineRule="auto"/>
        <w:ind w:right="-1"/>
        <w:jc w:val="both"/>
        <w:rPr>
          <w:sz w:val="24"/>
          <w:szCs w:val="24"/>
        </w:rPr>
      </w:pPr>
    </w:p>
    <w:p w14:paraId="1DDFE86A" w14:textId="31E3FCDB" w:rsidR="00E46347" w:rsidRDefault="00E46347" w:rsidP="008B4FB7">
      <w:pPr>
        <w:spacing w:after="0" w:line="240" w:lineRule="auto"/>
        <w:ind w:right="-1"/>
        <w:jc w:val="both"/>
        <w:rPr>
          <w:sz w:val="24"/>
          <w:szCs w:val="24"/>
        </w:rPr>
      </w:pPr>
    </w:p>
    <w:p w14:paraId="126828F1" w14:textId="40F74EB0" w:rsidR="00E46347" w:rsidRDefault="00E46347" w:rsidP="008B4FB7">
      <w:pPr>
        <w:spacing w:after="0" w:line="240" w:lineRule="auto"/>
        <w:ind w:right="-1"/>
        <w:jc w:val="both"/>
        <w:rPr>
          <w:sz w:val="24"/>
          <w:szCs w:val="24"/>
        </w:rPr>
      </w:pPr>
    </w:p>
    <w:p w14:paraId="6A92850F" w14:textId="77777777" w:rsidR="00E46347" w:rsidRPr="008B4FB7" w:rsidRDefault="00E46347" w:rsidP="008B4FB7">
      <w:pPr>
        <w:spacing w:after="0" w:line="240" w:lineRule="auto"/>
        <w:ind w:right="-1"/>
        <w:jc w:val="both"/>
        <w:rPr>
          <w:sz w:val="24"/>
          <w:szCs w:val="24"/>
        </w:rPr>
      </w:pPr>
    </w:p>
    <w:p w14:paraId="4A27CB6F" w14:textId="77777777" w:rsidR="00517C5C" w:rsidRDefault="00517C5C">
      <w:pPr>
        <w:spacing w:after="0" w:line="240" w:lineRule="auto"/>
        <w:ind w:right="-1"/>
        <w:jc w:val="both"/>
        <w:rPr>
          <w:sz w:val="24"/>
          <w:szCs w:val="24"/>
        </w:rPr>
      </w:pPr>
    </w:p>
    <w:p w14:paraId="5A0D5AAA" w14:textId="773DB0AB" w:rsidR="00035AA3" w:rsidRDefault="00035AA3" w:rsidP="00D228F8">
      <w:pPr>
        <w:spacing w:after="0" w:line="240" w:lineRule="auto"/>
        <w:ind w:right="-1"/>
        <w:jc w:val="center"/>
        <w:rPr>
          <w:b/>
          <w:bCs/>
          <w:sz w:val="24"/>
          <w:szCs w:val="24"/>
        </w:rPr>
      </w:pPr>
      <w:r w:rsidRPr="00035AA3">
        <w:rPr>
          <w:b/>
          <w:bCs/>
          <w:sz w:val="24"/>
          <w:szCs w:val="24"/>
        </w:rPr>
        <w:t xml:space="preserve">Por “LA </w:t>
      </w:r>
      <w:r w:rsidR="00D228F8">
        <w:rPr>
          <w:b/>
          <w:bCs/>
          <w:sz w:val="24"/>
          <w:szCs w:val="24"/>
        </w:rPr>
        <w:t>DEPENDENCIA</w:t>
      </w:r>
      <w:r w:rsidRPr="00035AA3">
        <w:rPr>
          <w:b/>
          <w:bCs/>
          <w:sz w:val="24"/>
          <w:szCs w:val="24"/>
        </w:rPr>
        <w:t>”:</w:t>
      </w:r>
    </w:p>
    <w:p w14:paraId="4D5C18A1" w14:textId="77777777" w:rsidR="00035AA3" w:rsidRPr="00035AA3" w:rsidRDefault="00035AA3" w:rsidP="00035AA3">
      <w:pPr>
        <w:spacing w:after="0" w:line="240" w:lineRule="auto"/>
        <w:ind w:right="-1"/>
        <w:jc w:val="center"/>
        <w:rPr>
          <w:b/>
          <w:bCs/>
          <w:sz w:val="24"/>
          <w:szCs w:val="24"/>
        </w:rPr>
      </w:pPr>
    </w:p>
    <w:p w14:paraId="6129AF67" w14:textId="77777777" w:rsidR="00035AA3" w:rsidRPr="00035AA3" w:rsidRDefault="00035AA3" w:rsidP="00035AA3">
      <w:pPr>
        <w:spacing w:after="0" w:line="240" w:lineRule="auto"/>
        <w:ind w:right="-1"/>
        <w:jc w:val="both"/>
        <w:rPr>
          <w:b/>
          <w:bCs/>
          <w:sz w:val="24"/>
          <w:szCs w:val="24"/>
        </w:rPr>
      </w:pPr>
    </w:p>
    <w:tbl>
      <w:tblPr>
        <w:tblW w:w="9214" w:type="dxa"/>
        <w:shd w:val="clear" w:color="auto" w:fill="FFFFFF"/>
        <w:tblLook w:val="01E0" w:firstRow="1" w:lastRow="1" w:firstColumn="1" w:lastColumn="1" w:noHBand="0" w:noVBand="0"/>
      </w:tblPr>
      <w:tblGrid>
        <w:gridCol w:w="4111"/>
        <w:gridCol w:w="5103"/>
      </w:tblGrid>
      <w:tr w:rsidR="00035AA3" w:rsidRPr="00035AA3" w14:paraId="46A93C75" w14:textId="77777777" w:rsidTr="00D228F8">
        <w:trPr>
          <w:trHeight w:val="1201"/>
        </w:trPr>
        <w:tc>
          <w:tcPr>
            <w:tcW w:w="4111" w:type="dxa"/>
            <w:shd w:val="clear" w:color="auto" w:fill="FFFFFF"/>
          </w:tcPr>
          <w:p w14:paraId="173AF73C" w14:textId="727F41CD" w:rsidR="00035AA3" w:rsidRPr="00035AA3" w:rsidRDefault="00D228F8" w:rsidP="004474A4">
            <w:pPr>
              <w:spacing w:after="0" w:line="240" w:lineRule="auto"/>
              <w:ind w:right="-1"/>
              <w:jc w:val="both"/>
              <w:rPr>
                <w:b/>
                <w:bCs/>
                <w:sz w:val="24"/>
                <w:szCs w:val="24"/>
              </w:rPr>
            </w:pPr>
            <w:r>
              <w:rPr>
                <w:b/>
                <w:bCs/>
                <w:sz w:val="24"/>
                <w:szCs w:val="24"/>
              </w:rPr>
              <w:t>DR. GERALDO CERVANTES GONZÁLEZ</w:t>
            </w:r>
          </w:p>
          <w:p w14:paraId="4C2B7317" w14:textId="5BDC4D90" w:rsidR="00035AA3" w:rsidRPr="00035AA3" w:rsidRDefault="00D228F8" w:rsidP="004474A4">
            <w:pPr>
              <w:spacing w:after="0" w:line="240" w:lineRule="auto"/>
              <w:ind w:right="-1"/>
              <w:jc w:val="both"/>
              <w:rPr>
                <w:b/>
                <w:bCs/>
                <w:sz w:val="24"/>
                <w:szCs w:val="24"/>
              </w:rPr>
            </w:pPr>
            <w:r>
              <w:rPr>
                <w:b/>
                <w:bCs/>
                <w:sz w:val="24"/>
                <w:szCs w:val="24"/>
              </w:rPr>
              <w:t>DIRECTOR DEL SMDIF DE BAHÍA DE BANDERAS, NAY.</w:t>
            </w:r>
          </w:p>
          <w:p w14:paraId="0C1DE1E3" w14:textId="2D9876F6" w:rsidR="00035AA3" w:rsidRPr="00035AA3" w:rsidRDefault="00035AA3" w:rsidP="004474A4">
            <w:pPr>
              <w:spacing w:after="0" w:line="240" w:lineRule="auto"/>
              <w:ind w:right="-1"/>
              <w:jc w:val="both"/>
              <w:rPr>
                <w:b/>
                <w:bCs/>
                <w:sz w:val="24"/>
                <w:szCs w:val="24"/>
              </w:rPr>
            </w:pPr>
          </w:p>
        </w:tc>
        <w:tc>
          <w:tcPr>
            <w:tcW w:w="5103" w:type="dxa"/>
            <w:shd w:val="clear" w:color="auto" w:fill="auto"/>
          </w:tcPr>
          <w:p w14:paraId="716F8B6B" w14:textId="4DA07EFB" w:rsidR="00035AA3" w:rsidRPr="00035AA3" w:rsidRDefault="00D228F8" w:rsidP="00D228F8">
            <w:pPr>
              <w:spacing w:after="0" w:line="240" w:lineRule="auto"/>
              <w:ind w:left="465" w:right="-1"/>
              <w:jc w:val="both"/>
              <w:rPr>
                <w:b/>
                <w:bCs/>
                <w:sz w:val="24"/>
                <w:szCs w:val="24"/>
              </w:rPr>
            </w:pPr>
            <w:r>
              <w:rPr>
                <w:b/>
                <w:bCs/>
                <w:sz w:val="24"/>
                <w:szCs w:val="24"/>
              </w:rPr>
              <w:t>M. ADMON. TI. RAUNEL OLIVARES MARTÍNEZ</w:t>
            </w:r>
          </w:p>
          <w:p w14:paraId="2CCD88E1" w14:textId="5D85169C" w:rsidR="00035AA3" w:rsidRPr="00035AA3" w:rsidRDefault="00D228F8" w:rsidP="00D228F8">
            <w:pPr>
              <w:spacing w:after="0" w:line="240" w:lineRule="auto"/>
              <w:ind w:left="465" w:right="-1"/>
              <w:jc w:val="both"/>
              <w:rPr>
                <w:b/>
                <w:bCs/>
                <w:sz w:val="24"/>
                <w:szCs w:val="24"/>
              </w:rPr>
            </w:pPr>
            <w:r>
              <w:rPr>
                <w:b/>
                <w:bCs/>
                <w:sz w:val="24"/>
                <w:szCs w:val="24"/>
              </w:rPr>
              <w:t>SEGUIMIENTO Y CONTROL DE S.S Y P.P</w:t>
            </w:r>
          </w:p>
          <w:p w14:paraId="6408F4EE" w14:textId="77777777" w:rsidR="00035AA3" w:rsidRPr="00035AA3" w:rsidRDefault="00035AA3" w:rsidP="004474A4">
            <w:pPr>
              <w:spacing w:after="0" w:line="240" w:lineRule="auto"/>
              <w:ind w:right="-1"/>
              <w:jc w:val="both"/>
              <w:rPr>
                <w:b/>
                <w:bCs/>
                <w:sz w:val="24"/>
                <w:szCs w:val="24"/>
              </w:rPr>
            </w:pPr>
          </w:p>
        </w:tc>
      </w:tr>
    </w:tbl>
    <w:p w14:paraId="745B54F9" w14:textId="77777777" w:rsidR="00D228F8" w:rsidRDefault="00D228F8" w:rsidP="00035AA3">
      <w:pPr>
        <w:spacing w:after="0" w:line="240" w:lineRule="auto"/>
        <w:ind w:right="-1"/>
        <w:jc w:val="center"/>
        <w:rPr>
          <w:b/>
          <w:bCs/>
          <w:sz w:val="24"/>
          <w:szCs w:val="24"/>
        </w:rPr>
      </w:pPr>
    </w:p>
    <w:p w14:paraId="47141281" w14:textId="5DB498EB" w:rsidR="00035AA3" w:rsidRDefault="00035AA3" w:rsidP="00035AA3">
      <w:pPr>
        <w:spacing w:after="0" w:line="240" w:lineRule="auto"/>
        <w:ind w:right="-1"/>
        <w:jc w:val="center"/>
        <w:rPr>
          <w:b/>
          <w:bCs/>
          <w:sz w:val="24"/>
          <w:szCs w:val="24"/>
        </w:rPr>
      </w:pPr>
      <w:r w:rsidRPr="00035AA3">
        <w:rPr>
          <w:b/>
          <w:bCs/>
          <w:sz w:val="24"/>
          <w:szCs w:val="24"/>
        </w:rPr>
        <w:t>Por “LA UNIVAM”:</w:t>
      </w:r>
    </w:p>
    <w:p w14:paraId="5DA5AFDA" w14:textId="77777777" w:rsidR="00035AA3" w:rsidRPr="00035AA3" w:rsidRDefault="00035AA3" w:rsidP="00035AA3">
      <w:pPr>
        <w:spacing w:after="0" w:line="240" w:lineRule="auto"/>
        <w:ind w:right="-1"/>
        <w:jc w:val="both"/>
        <w:rPr>
          <w:b/>
          <w:bCs/>
          <w:sz w:val="24"/>
          <w:szCs w:val="24"/>
        </w:rPr>
      </w:pPr>
    </w:p>
    <w:tbl>
      <w:tblPr>
        <w:tblW w:w="10031" w:type="dxa"/>
        <w:shd w:val="clear" w:color="auto" w:fill="FFFFFF"/>
        <w:tblLook w:val="01E0" w:firstRow="1" w:lastRow="1" w:firstColumn="1" w:lastColumn="1" w:noHBand="0" w:noVBand="0"/>
      </w:tblPr>
      <w:tblGrid>
        <w:gridCol w:w="4928"/>
        <w:gridCol w:w="5103"/>
      </w:tblGrid>
      <w:tr w:rsidR="00035AA3" w:rsidRPr="00035AA3" w14:paraId="2825BA9D" w14:textId="77777777" w:rsidTr="004474A4">
        <w:trPr>
          <w:trHeight w:val="1201"/>
        </w:trPr>
        <w:tc>
          <w:tcPr>
            <w:tcW w:w="4928" w:type="dxa"/>
            <w:shd w:val="clear" w:color="auto" w:fill="FFFFFF"/>
          </w:tcPr>
          <w:p w14:paraId="385828AB" w14:textId="77777777" w:rsidR="00035AA3" w:rsidRPr="00035AA3" w:rsidRDefault="00035AA3" w:rsidP="00035AA3">
            <w:pPr>
              <w:spacing w:after="0" w:line="240" w:lineRule="auto"/>
              <w:ind w:right="-1"/>
              <w:jc w:val="both"/>
              <w:rPr>
                <w:b/>
                <w:bCs/>
                <w:sz w:val="24"/>
                <w:szCs w:val="24"/>
              </w:rPr>
            </w:pPr>
            <w:r w:rsidRPr="00035AA3">
              <w:rPr>
                <w:b/>
                <w:bCs/>
                <w:sz w:val="24"/>
                <w:szCs w:val="24"/>
              </w:rPr>
              <w:t>M. en C.A. BERTHA GABRIELA SANTIAGO ARTEAGA</w:t>
            </w:r>
          </w:p>
          <w:p w14:paraId="291D063C" w14:textId="77777777" w:rsidR="00035AA3" w:rsidRPr="00035AA3" w:rsidRDefault="00035AA3" w:rsidP="00035AA3">
            <w:pPr>
              <w:spacing w:after="0" w:line="240" w:lineRule="auto"/>
              <w:ind w:right="-1"/>
              <w:jc w:val="both"/>
              <w:rPr>
                <w:b/>
                <w:bCs/>
                <w:sz w:val="24"/>
                <w:szCs w:val="24"/>
              </w:rPr>
            </w:pPr>
            <w:r w:rsidRPr="00035AA3">
              <w:rPr>
                <w:b/>
                <w:bCs/>
                <w:sz w:val="24"/>
                <w:szCs w:val="24"/>
              </w:rPr>
              <w:t>DIRECTORA DE UNIVERSIDAD DEL VALLE</w:t>
            </w:r>
          </w:p>
          <w:p w14:paraId="5984E4AB" w14:textId="77777777" w:rsidR="00035AA3" w:rsidRPr="00035AA3" w:rsidRDefault="00035AA3" w:rsidP="00035AA3">
            <w:pPr>
              <w:spacing w:after="0" w:line="240" w:lineRule="auto"/>
              <w:ind w:right="-1"/>
              <w:jc w:val="both"/>
              <w:rPr>
                <w:b/>
                <w:bCs/>
                <w:sz w:val="24"/>
                <w:szCs w:val="24"/>
              </w:rPr>
            </w:pPr>
            <w:r w:rsidRPr="00035AA3">
              <w:rPr>
                <w:b/>
                <w:bCs/>
                <w:sz w:val="24"/>
                <w:szCs w:val="24"/>
              </w:rPr>
              <w:t>TELÉFONO: 32929 82125</w:t>
            </w:r>
          </w:p>
          <w:p w14:paraId="5A4548CA" w14:textId="77777777" w:rsidR="00035AA3" w:rsidRPr="00035AA3" w:rsidRDefault="00035AA3" w:rsidP="00035AA3">
            <w:pPr>
              <w:spacing w:after="0" w:line="240" w:lineRule="auto"/>
              <w:ind w:right="-1"/>
              <w:jc w:val="both"/>
              <w:rPr>
                <w:b/>
                <w:bCs/>
                <w:sz w:val="24"/>
                <w:szCs w:val="24"/>
              </w:rPr>
            </w:pPr>
            <w:r w:rsidRPr="00035AA3">
              <w:rPr>
                <w:b/>
                <w:bCs/>
                <w:sz w:val="24"/>
                <w:szCs w:val="24"/>
              </w:rPr>
              <w:t>RESPONSABLE OPERATIVO</w:t>
            </w:r>
          </w:p>
        </w:tc>
        <w:tc>
          <w:tcPr>
            <w:tcW w:w="5103" w:type="dxa"/>
            <w:shd w:val="clear" w:color="auto" w:fill="auto"/>
          </w:tcPr>
          <w:p w14:paraId="2F0650F7" w14:textId="77777777" w:rsidR="00035AA3" w:rsidRPr="00035AA3" w:rsidRDefault="00035AA3" w:rsidP="00035AA3">
            <w:pPr>
              <w:spacing w:after="0" w:line="240" w:lineRule="auto"/>
              <w:ind w:right="-1"/>
              <w:jc w:val="both"/>
              <w:rPr>
                <w:b/>
                <w:bCs/>
                <w:sz w:val="24"/>
                <w:szCs w:val="24"/>
              </w:rPr>
            </w:pPr>
            <w:r w:rsidRPr="00035AA3">
              <w:rPr>
                <w:b/>
                <w:bCs/>
                <w:sz w:val="24"/>
                <w:szCs w:val="24"/>
              </w:rPr>
              <w:t>C. ANTONIO PADILLA JIMÉNEZ</w:t>
            </w:r>
          </w:p>
          <w:p w14:paraId="205CD692" w14:textId="77777777" w:rsidR="00035AA3" w:rsidRPr="00035AA3" w:rsidRDefault="00035AA3" w:rsidP="00035AA3">
            <w:pPr>
              <w:spacing w:after="0" w:line="240" w:lineRule="auto"/>
              <w:ind w:right="-1"/>
              <w:jc w:val="both"/>
              <w:rPr>
                <w:b/>
                <w:bCs/>
                <w:sz w:val="24"/>
                <w:szCs w:val="24"/>
              </w:rPr>
            </w:pPr>
            <w:r w:rsidRPr="00035AA3">
              <w:rPr>
                <w:b/>
                <w:bCs/>
                <w:sz w:val="24"/>
                <w:szCs w:val="24"/>
              </w:rPr>
              <w:t>COORDINADOR ADMINISTRATIVO</w:t>
            </w:r>
          </w:p>
          <w:p w14:paraId="24A0536A" w14:textId="77777777" w:rsidR="00035AA3" w:rsidRPr="00035AA3" w:rsidRDefault="00035AA3" w:rsidP="00035AA3">
            <w:pPr>
              <w:spacing w:after="0" w:line="240" w:lineRule="auto"/>
              <w:ind w:right="-1"/>
              <w:jc w:val="both"/>
              <w:rPr>
                <w:b/>
                <w:bCs/>
                <w:sz w:val="24"/>
                <w:szCs w:val="24"/>
              </w:rPr>
            </w:pPr>
            <w:r w:rsidRPr="00035AA3">
              <w:rPr>
                <w:b/>
                <w:bCs/>
                <w:sz w:val="24"/>
                <w:szCs w:val="24"/>
              </w:rPr>
              <w:t>TELÉFONO: 32929 82125</w:t>
            </w:r>
          </w:p>
          <w:p w14:paraId="4469C134" w14:textId="55C13656" w:rsidR="00035AA3" w:rsidRPr="00035AA3" w:rsidRDefault="00035AA3" w:rsidP="00D228F8">
            <w:pPr>
              <w:spacing w:after="0" w:line="240" w:lineRule="auto"/>
              <w:ind w:right="-1"/>
              <w:jc w:val="both"/>
              <w:rPr>
                <w:b/>
                <w:bCs/>
                <w:sz w:val="24"/>
                <w:szCs w:val="24"/>
              </w:rPr>
            </w:pPr>
            <w:r w:rsidRPr="00035AA3">
              <w:rPr>
                <w:b/>
                <w:bCs/>
                <w:sz w:val="24"/>
                <w:szCs w:val="24"/>
              </w:rPr>
              <w:t>SUPLENTE DEL RESPONSABLE OPERATIVO</w:t>
            </w:r>
          </w:p>
        </w:tc>
      </w:tr>
    </w:tbl>
    <w:p w14:paraId="05166457" w14:textId="77777777" w:rsidR="00035AA3" w:rsidRDefault="00035AA3" w:rsidP="00D228F8">
      <w:pPr>
        <w:spacing w:after="0" w:line="240" w:lineRule="auto"/>
        <w:ind w:right="-1"/>
        <w:jc w:val="both"/>
        <w:rPr>
          <w:sz w:val="24"/>
          <w:szCs w:val="24"/>
        </w:rPr>
      </w:pPr>
    </w:p>
    <w:sectPr w:rsidR="00035AA3">
      <w:pgSz w:w="11906" w:h="16838"/>
      <w:pgMar w:top="1417" w:right="2125"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4727C" w14:textId="77777777" w:rsidR="00C22EC0" w:rsidRDefault="00C22EC0">
      <w:pPr>
        <w:spacing w:after="0" w:line="240" w:lineRule="auto"/>
      </w:pPr>
      <w:r>
        <w:separator/>
      </w:r>
    </w:p>
  </w:endnote>
  <w:endnote w:type="continuationSeparator" w:id="0">
    <w:p w14:paraId="0854870B" w14:textId="77777777" w:rsidR="00C22EC0" w:rsidRDefault="00C22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2C9E1" w14:textId="77777777" w:rsidR="00C22EC0" w:rsidRDefault="00C22EC0">
      <w:pPr>
        <w:spacing w:after="0" w:line="240" w:lineRule="auto"/>
      </w:pPr>
      <w:r>
        <w:rPr>
          <w:color w:val="000000"/>
        </w:rPr>
        <w:separator/>
      </w:r>
    </w:p>
  </w:footnote>
  <w:footnote w:type="continuationSeparator" w:id="0">
    <w:p w14:paraId="639F4CA4" w14:textId="77777777" w:rsidR="00C22EC0" w:rsidRDefault="00C22E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B2AE7"/>
    <w:multiLevelType w:val="hybridMultilevel"/>
    <w:tmpl w:val="34D40B30"/>
    <w:lvl w:ilvl="0" w:tplc="080A0015">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43E5EFB"/>
    <w:multiLevelType w:val="hybridMultilevel"/>
    <w:tmpl w:val="ADC852C8"/>
    <w:lvl w:ilvl="0" w:tplc="080A0015">
      <w:start w:val="1"/>
      <w:numFmt w:val="upp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6AC555F3"/>
    <w:multiLevelType w:val="multilevel"/>
    <w:tmpl w:val="0C14DE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7FD743C"/>
    <w:multiLevelType w:val="multilevel"/>
    <w:tmpl w:val="DC44C5F4"/>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4" w15:restartNumberingAfterBreak="0">
    <w:nsid w:val="792A2229"/>
    <w:multiLevelType w:val="multilevel"/>
    <w:tmpl w:val="569E4F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17C5C"/>
    <w:rsid w:val="00035AA3"/>
    <w:rsid w:val="000F7656"/>
    <w:rsid w:val="0038429B"/>
    <w:rsid w:val="00517C5C"/>
    <w:rsid w:val="008B4FB7"/>
    <w:rsid w:val="0093159D"/>
    <w:rsid w:val="009414D0"/>
    <w:rsid w:val="009A73DF"/>
    <w:rsid w:val="00B22B70"/>
    <w:rsid w:val="00C22EC0"/>
    <w:rsid w:val="00D228F8"/>
    <w:rsid w:val="00E463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46203"/>
  <w15:docId w15:val="{AAD8B177-3E3B-4E0F-AB1E-F862704C0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style>
  <w:style w:type="paragraph" w:styleId="Prrafode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1711</Words>
  <Characters>9416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 CASA HOGAR</dc:creator>
  <dc:description/>
  <cp:lastModifiedBy>DIF CASA HOGAR</cp:lastModifiedBy>
  <cp:revision>3</cp:revision>
  <cp:lastPrinted>2021-12-15T18:30:00Z</cp:lastPrinted>
  <dcterms:created xsi:type="dcterms:W3CDTF">2022-02-04T16:40:00Z</dcterms:created>
  <dcterms:modified xsi:type="dcterms:W3CDTF">2022-02-04T16:45:00Z</dcterms:modified>
</cp:coreProperties>
</file>