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B34D" w14:textId="7C3FEA95" w:rsidR="00B55AE0" w:rsidRDefault="00B55AE0" w:rsidP="00B55AE0">
      <w:pPr>
        <w:jc w:val="center"/>
        <w:rPr>
          <w:b/>
          <w:bCs/>
          <w:sz w:val="40"/>
          <w:szCs w:val="40"/>
        </w:rPr>
      </w:pPr>
      <w:r w:rsidRPr="00B55AE0">
        <w:rPr>
          <w:b/>
          <w:bCs/>
          <w:sz w:val="40"/>
          <w:szCs w:val="40"/>
        </w:rPr>
        <w:t>TERAPIA PSICOLOGICA INFANTIL</w:t>
      </w:r>
    </w:p>
    <w:p w14:paraId="3B176192" w14:textId="66CF07FD" w:rsidR="00B55AE0" w:rsidRPr="00B55AE0" w:rsidRDefault="00B55AE0" w:rsidP="00B55AE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F7252CC" wp14:editId="7E9A3B01">
            <wp:extent cx="7886700" cy="44100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B55AE0" w:rsidRPr="00B55AE0" w:rsidSect="00B55AE0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70FE" w14:textId="77777777" w:rsidR="002D597C" w:rsidRDefault="002D597C" w:rsidP="00B55AE0">
      <w:pPr>
        <w:spacing w:after="0" w:line="240" w:lineRule="auto"/>
      </w:pPr>
      <w:r>
        <w:separator/>
      </w:r>
    </w:p>
  </w:endnote>
  <w:endnote w:type="continuationSeparator" w:id="0">
    <w:p w14:paraId="517A84ED" w14:textId="77777777" w:rsidR="002D597C" w:rsidRDefault="002D597C" w:rsidP="00B5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B5EE" w14:textId="4C006AD5" w:rsidR="00B55AE0" w:rsidRDefault="00B55AE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CEBE145" wp14:editId="48E80A31">
          <wp:simplePos x="0" y="0"/>
          <wp:positionH relativeFrom="page">
            <wp:posOffset>-5080</wp:posOffset>
          </wp:positionH>
          <wp:positionV relativeFrom="paragraph">
            <wp:posOffset>-2819400</wp:posOffset>
          </wp:positionV>
          <wp:extent cx="3438525" cy="34321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9B46" w14:textId="77777777" w:rsidR="002D597C" w:rsidRDefault="002D597C" w:rsidP="00B55AE0">
      <w:pPr>
        <w:spacing w:after="0" w:line="240" w:lineRule="auto"/>
      </w:pPr>
      <w:r>
        <w:separator/>
      </w:r>
    </w:p>
  </w:footnote>
  <w:footnote w:type="continuationSeparator" w:id="0">
    <w:p w14:paraId="54AD97E7" w14:textId="77777777" w:rsidR="002D597C" w:rsidRDefault="002D597C" w:rsidP="00B5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84B7" w14:textId="7B92DB9F" w:rsidR="00B55AE0" w:rsidRDefault="00B55A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6961A9" wp14:editId="470F41D3">
          <wp:simplePos x="0" y="0"/>
          <wp:positionH relativeFrom="column">
            <wp:posOffset>6667500</wp:posOffset>
          </wp:positionH>
          <wp:positionV relativeFrom="paragraph">
            <wp:posOffset>-305435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0"/>
    <w:rsid w:val="002D597C"/>
    <w:rsid w:val="003D4BDC"/>
    <w:rsid w:val="0056457B"/>
    <w:rsid w:val="009B1CD4"/>
    <w:rsid w:val="00B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1574"/>
  <w15:chartTrackingRefBased/>
  <w15:docId w15:val="{F9FC67E7-F2FF-4CD6-A2CC-59A5542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AE0"/>
  </w:style>
  <w:style w:type="paragraph" w:styleId="Piedepgina">
    <w:name w:val="footer"/>
    <w:basedOn w:val="Normal"/>
    <w:link w:val="PiedepginaCar"/>
    <w:uiPriority w:val="99"/>
    <w:unhideWhenUsed/>
    <w:rsid w:val="00B55A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Terapia psicologica</a:t>
            </a:r>
            <a:r>
              <a:rPr lang="es-MX" baseline="0"/>
              <a:t> infantil </a:t>
            </a:r>
          </a:p>
          <a:p>
            <a:pPr>
              <a:defRPr/>
            </a:pPr>
            <a:r>
              <a:rPr lang="es-MX" baseline="0"/>
              <a:t>ene-feb-mar 2020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Hoja1!$A$2:$A$20</c:f>
              <c:strCache>
                <c:ptCount val="19"/>
                <c:pt idx="0">
                  <c:v>Bucerias</c:v>
                </c:pt>
                <c:pt idx="1">
                  <c:v>El Colomo</c:v>
                </c:pt>
                <c:pt idx="2">
                  <c:v>Jarretaderas</c:v>
                </c:pt>
                <c:pt idx="3">
                  <c:v>Mezcales</c:v>
                </c:pt>
                <c:pt idx="4">
                  <c:v>Mezcalitos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Francisco</c:v>
                </c:pt>
                <c:pt idx="10">
                  <c:v>San Ignacio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Sayulita</c:v>
                </c:pt>
                <c:pt idx="15">
                  <c:v>Tapachula</c:v>
                </c:pt>
                <c:pt idx="16">
                  <c:v>Tepic</c:v>
                </c:pt>
                <c:pt idx="17">
                  <c:v>Valle de Banderas</c:v>
                </c:pt>
                <c:pt idx="18">
                  <c:v>Valle Dorado</c:v>
                </c:pt>
              </c:strCache>
            </c:strRef>
          </c:cat>
          <c:val>
            <c:numRef>
              <c:f>Hoja1!$B$2:$B$20</c:f>
              <c:numCache>
                <c:formatCode>General</c:formatCode>
                <c:ptCount val="19"/>
                <c:pt idx="0">
                  <c:v>8</c:v>
                </c:pt>
                <c:pt idx="1">
                  <c:v>1</c:v>
                </c:pt>
                <c:pt idx="2">
                  <c:v>8</c:v>
                </c:pt>
                <c:pt idx="3">
                  <c:v>15</c:v>
                </c:pt>
                <c:pt idx="4">
                  <c:v>1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  <c:pt idx="9">
                  <c:v>8</c:v>
                </c:pt>
                <c:pt idx="10">
                  <c:v>4</c:v>
                </c:pt>
                <c:pt idx="11">
                  <c:v>104</c:v>
                </c:pt>
                <c:pt idx="12">
                  <c:v>5</c:v>
                </c:pt>
                <c:pt idx="13">
                  <c:v>67</c:v>
                </c:pt>
                <c:pt idx="14">
                  <c:v>2</c:v>
                </c:pt>
                <c:pt idx="15">
                  <c:v>5</c:v>
                </c:pt>
                <c:pt idx="16">
                  <c:v>2</c:v>
                </c:pt>
                <c:pt idx="17">
                  <c:v>119</c:v>
                </c:pt>
                <c:pt idx="1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CE-4337-9614-05909509600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Hoja1!$A$2:$A$20</c:f>
              <c:strCache>
                <c:ptCount val="19"/>
                <c:pt idx="0">
                  <c:v>Bucerias</c:v>
                </c:pt>
                <c:pt idx="1">
                  <c:v>El Colomo</c:v>
                </c:pt>
                <c:pt idx="2">
                  <c:v>Jarretaderas</c:v>
                </c:pt>
                <c:pt idx="3">
                  <c:v>Mezcales</c:v>
                </c:pt>
                <c:pt idx="4">
                  <c:v>Mezcalitos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Francisco</c:v>
                </c:pt>
                <c:pt idx="10">
                  <c:v>San Ignacio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Sayulita</c:v>
                </c:pt>
                <c:pt idx="15">
                  <c:v>Tapachula</c:v>
                </c:pt>
                <c:pt idx="16">
                  <c:v>Tepic</c:v>
                </c:pt>
                <c:pt idx="17">
                  <c:v>Valle de Banderas</c:v>
                </c:pt>
                <c:pt idx="18">
                  <c:v>Valle Dorado</c:v>
                </c:pt>
              </c:strCache>
            </c:strRef>
          </c:cat>
          <c:val>
            <c:numRef>
              <c:f>Hoja1!$C$2:$C$20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1-32CE-4337-9614-05909509600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Hoja1!$A$2:$A$20</c:f>
              <c:strCache>
                <c:ptCount val="19"/>
                <c:pt idx="0">
                  <c:v>Bucerias</c:v>
                </c:pt>
                <c:pt idx="1">
                  <c:v>El Colomo</c:v>
                </c:pt>
                <c:pt idx="2">
                  <c:v>Jarretaderas</c:v>
                </c:pt>
                <c:pt idx="3">
                  <c:v>Mezcales</c:v>
                </c:pt>
                <c:pt idx="4">
                  <c:v>Mezcalitos</c:v>
                </c:pt>
                <c:pt idx="5">
                  <c:v>Nuevo Vallarta</c:v>
                </c:pt>
                <c:pt idx="6">
                  <c:v>Porvenir</c:v>
                </c:pt>
                <c:pt idx="7">
                  <c:v>Puerto Vallarta</c:v>
                </c:pt>
                <c:pt idx="8">
                  <c:v>Punta de Mita</c:v>
                </c:pt>
                <c:pt idx="9">
                  <c:v>San Francisco</c:v>
                </c:pt>
                <c:pt idx="10">
                  <c:v>San Ignacio</c:v>
                </c:pt>
                <c:pt idx="11">
                  <c:v>San Jose del Valle</c:v>
                </c:pt>
                <c:pt idx="12">
                  <c:v>San Juan de Abajo</c:v>
                </c:pt>
                <c:pt idx="13">
                  <c:v>San Vicente</c:v>
                </c:pt>
                <c:pt idx="14">
                  <c:v>Sayulita</c:v>
                </c:pt>
                <c:pt idx="15">
                  <c:v>Tapachula</c:v>
                </c:pt>
                <c:pt idx="16">
                  <c:v>Tepic</c:v>
                </c:pt>
                <c:pt idx="17">
                  <c:v>Valle de Banderas</c:v>
                </c:pt>
                <c:pt idx="18">
                  <c:v>Valle Dorado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</c:numCache>
            </c:numRef>
          </c:val>
          <c:extLst>
            <c:ext xmlns:c16="http://schemas.microsoft.com/office/drawing/2014/chart" uri="{C3380CC4-5D6E-409C-BE32-E72D297353CC}">
              <c16:uniqueId val="{00000002-32CE-4337-9614-0590950960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35315080"/>
        <c:axId val="435315408"/>
      </c:barChart>
      <c:catAx>
        <c:axId val="435315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5315408"/>
        <c:crosses val="autoZero"/>
        <c:auto val="1"/>
        <c:lblAlgn val="ctr"/>
        <c:lblOffset val="100"/>
        <c:noMultiLvlLbl val="0"/>
      </c:catAx>
      <c:valAx>
        <c:axId val="4353154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5315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2020-04-01T19:12:00Z</dcterms:created>
  <dcterms:modified xsi:type="dcterms:W3CDTF">2020-04-01T20:53:00Z</dcterms:modified>
</cp:coreProperties>
</file>