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D" w:rsidRPr="00E037D6" w:rsidRDefault="00BA6B2A" w:rsidP="00A86E9A">
      <w:pPr>
        <w:tabs>
          <w:tab w:val="left" w:pos="8222"/>
        </w:tabs>
        <w:spacing w:after="0" w:line="240" w:lineRule="auto"/>
        <w:ind w:right="616"/>
        <w:jc w:val="both"/>
        <w:rPr>
          <w:sz w:val="24"/>
          <w:szCs w:val="24"/>
        </w:rPr>
      </w:pPr>
      <w:r w:rsidRPr="00E037D6">
        <w:rPr>
          <w:noProof/>
          <w:sz w:val="24"/>
          <w:szCs w:val="24"/>
          <w:lang w:eastAsia="es-MX"/>
        </w:rPr>
        <w:drawing>
          <wp:anchor distT="0" distB="0" distL="114300" distR="114300" simplePos="0" relativeHeight="251658240" behindDoc="0" locked="0" layoutInCell="1" allowOverlap="1" wp14:anchorId="0154A00B" wp14:editId="268C6492">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D8" w:rsidRPr="00E037D6" w:rsidRDefault="008211D8" w:rsidP="00A86E9A">
      <w:pPr>
        <w:tabs>
          <w:tab w:val="left" w:pos="8222"/>
        </w:tabs>
        <w:spacing w:after="0" w:line="240" w:lineRule="auto"/>
        <w:ind w:right="616"/>
        <w:jc w:val="both"/>
        <w:rPr>
          <w:sz w:val="24"/>
          <w:szCs w:val="24"/>
        </w:rPr>
      </w:pPr>
    </w:p>
    <w:p w:rsidR="00BA6B2A" w:rsidRPr="00E037D6" w:rsidRDefault="00E037D6" w:rsidP="00A86E9A">
      <w:pPr>
        <w:tabs>
          <w:tab w:val="left" w:pos="8222"/>
        </w:tabs>
        <w:spacing w:after="0" w:line="240" w:lineRule="auto"/>
        <w:ind w:right="616"/>
        <w:jc w:val="right"/>
        <w:rPr>
          <w:b/>
          <w:sz w:val="24"/>
          <w:szCs w:val="24"/>
        </w:rPr>
      </w:pPr>
      <w:r w:rsidRPr="00E037D6">
        <w:rPr>
          <w:sz w:val="24"/>
          <w:szCs w:val="24"/>
        </w:rPr>
        <w:t xml:space="preserve">ASUNTO: </w:t>
      </w:r>
      <w:r w:rsidR="003A0764">
        <w:rPr>
          <w:b/>
          <w:sz w:val="24"/>
          <w:szCs w:val="24"/>
        </w:rPr>
        <w:t>TERCERA</w:t>
      </w:r>
      <w:r w:rsidRPr="00E037D6">
        <w:rPr>
          <w:b/>
          <w:sz w:val="24"/>
          <w:szCs w:val="24"/>
        </w:rPr>
        <w:t xml:space="preserve"> SESIÓN ORDINARIA </w:t>
      </w:r>
    </w:p>
    <w:p w:rsidR="008211D8" w:rsidRPr="00E037D6" w:rsidRDefault="00E037D6" w:rsidP="00A86E9A">
      <w:pPr>
        <w:tabs>
          <w:tab w:val="left" w:pos="8222"/>
        </w:tabs>
        <w:spacing w:after="0" w:line="240" w:lineRule="auto"/>
        <w:ind w:right="616"/>
        <w:jc w:val="right"/>
        <w:rPr>
          <w:b/>
          <w:sz w:val="24"/>
          <w:szCs w:val="24"/>
        </w:rPr>
      </w:pPr>
      <w:r w:rsidRPr="00E037D6">
        <w:rPr>
          <w:b/>
          <w:sz w:val="24"/>
          <w:szCs w:val="24"/>
        </w:rPr>
        <w:t>DEL COMITÉ DE TRANSPARENCIA.</w:t>
      </w:r>
    </w:p>
    <w:p w:rsidR="008211D8" w:rsidRPr="00E037D6" w:rsidRDefault="00E037D6" w:rsidP="00A86E9A">
      <w:pPr>
        <w:tabs>
          <w:tab w:val="left" w:pos="8222"/>
        </w:tabs>
        <w:spacing w:after="0" w:line="240" w:lineRule="auto"/>
        <w:ind w:right="616"/>
        <w:jc w:val="right"/>
        <w:rPr>
          <w:b/>
          <w:sz w:val="24"/>
          <w:szCs w:val="24"/>
        </w:rPr>
      </w:pPr>
      <w:r w:rsidRPr="00E037D6">
        <w:rPr>
          <w:sz w:val="24"/>
          <w:szCs w:val="24"/>
        </w:rPr>
        <w:t xml:space="preserve">NÚMERO DE ACTA: </w:t>
      </w:r>
      <w:r w:rsidR="00586D5B">
        <w:rPr>
          <w:b/>
          <w:sz w:val="24"/>
          <w:szCs w:val="24"/>
        </w:rPr>
        <w:t>003</w:t>
      </w:r>
      <w:r w:rsidR="008F7DD1">
        <w:rPr>
          <w:b/>
          <w:sz w:val="24"/>
          <w:szCs w:val="24"/>
        </w:rPr>
        <w:t>/</w:t>
      </w:r>
      <w:r w:rsidR="00586D5B">
        <w:rPr>
          <w:b/>
          <w:sz w:val="24"/>
          <w:szCs w:val="24"/>
        </w:rPr>
        <w:t>MARZO</w:t>
      </w:r>
      <w:r w:rsidR="008F7DD1">
        <w:rPr>
          <w:b/>
          <w:sz w:val="24"/>
          <w:szCs w:val="24"/>
        </w:rPr>
        <w:t>/2021</w:t>
      </w:r>
    </w:p>
    <w:p w:rsidR="007D5FA7" w:rsidRPr="00E037D6" w:rsidRDefault="007D5FA7" w:rsidP="00A86E9A">
      <w:pPr>
        <w:tabs>
          <w:tab w:val="left" w:pos="8222"/>
        </w:tabs>
        <w:spacing w:after="0" w:line="240" w:lineRule="auto"/>
        <w:ind w:right="616"/>
        <w:jc w:val="both"/>
        <w:rPr>
          <w:sz w:val="24"/>
          <w:szCs w:val="24"/>
        </w:rPr>
      </w:pPr>
    </w:p>
    <w:p w:rsidR="007D5FA7" w:rsidRPr="00E037D6" w:rsidRDefault="007D5FA7" w:rsidP="00A86E9A">
      <w:pPr>
        <w:tabs>
          <w:tab w:val="left" w:pos="8222"/>
        </w:tabs>
        <w:spacing w:after="0" w:line="240" w:lineRule="auto"/>
        <w:ind w:right="616"/>
        <w:jc w:val="both"/>
        <w:rPr>
          <w:sz w:val="24"/>
          <w:szCs w:val="24"/>
        </w:rPr>
      </w:pPr>
    </w:p>
    <w:p w:rsidR="007D5FA7" w:rsidRPr="00E037D6" w:rsidRDefault="008F7DD1" w:rsidP="00A86E9A">
      <w:pPr>
        <w:tabs>
          <w:tab w:val="left" w:pos="8222"/>
        </w:tabs>
        <w:spacing w:after="0" w:line="240" w:lineRule="auto"/>
        <w:ind w:right="616"/>
        <w:jc w:val="both"/>
        <w:rPr>
          <w:sz w:val="24"/>
          <w:szCs w:val="24"/>
        </w:rPr>
      </w:pPr>
      <w:r>
        <w:rPr>
          <w:sz w:val="24"/>
          <w:szCs w:val="24"/>
        </w:rPr>
        <w:t xml:space="preserve">VALLE DE BANDERAS, NAY;  A </w:t>
      </w:r>
      <w:r w:rsidR="00125C24">
        <w:rPr>
          <w:sz w:val="24"/>
          <w:szCs w:val="24"/>
        </w:rPr>
        <w:t>19</w:t>
      </w:r>
      <w:r w:rsidR="00E037D6" w:rsidRPr="00E037D6">
        <w:rPr>
          <w:sz w:val="24"/>
          <w:szCs w:val="24"/>
        </w:rPr>
        <w:t xml:space="preserve"> (</w:t>
      </w:r>
      <w:r w:rsidR="00125C24">
        <w:rPr>
          <w:sz w:val="24"/>
          <w:szCs w:val="24"/>
        </w:rPr>
        <w:t>DIECINUEVE</w:t>
      </w:r>
      <w:r>
        <w:rPr>
          <w:sz w:val="24"/>
          <w:szCs w:val="24"/>
        </w:rPr>
        <w:t xml:space="preserve">) DE </w:t>
      </w:r>
      <w:r w:rsidR="00586D5B">
        <w:rPr>
          <w:sz w:val="24"/>
          <w:szCs w:val="24"/>
        </w:rPr>
        <w:t>MARZO</w:t>
      </w:r>
      <w:r>
        <w:rPr>
          <w:sz w:val="24"/>
          <w:szCs w:val="24"/>
        </w:rPr>
        <w:t xml:space="preserve"> DEL DOS MIL VEINTIUNO</w:t>
      </w:r>
      <w:r w:rsidR="00E037D6" w:rsidRPr="00E037D6">
        <w:rPr>
          <w:sz w:val="24"/>
          <w:szCs w:val="24"/>
        </w:rPr>
        <w:t xml:space="preserve">, CABECERA MUNICIPAL DE BAHÍA DE </w:t>
      </w:r>
      <w:r w:rsidR="00586D5B">
        <w:rPr>
          <w:sz w:val="24"/>
          <w:szCs w:val="24"/>
        </w:rPr>
        <w:t>BANDERAS, NAYARIT, SIENDO LAS 09</w:t>
      </w:r>
      <w:r w:rsidR="00E037D6" w:rsidRPr="00E037D6">
        <w:rPr>
          <w:sz w:val="24"/>
          <w:szCs w:val="24"/>
        </w:rPr>
        <w:t xml:space="preserve">:00 HRS DEL DÍA </w:t>
      </w:r>
      <w:r w:rsidR="00125C24">
        <w:rPr>
          <w:sz w:val="24"/>
          <w:szCs w:val="24"/>
        </w:rPr>
        <w:t>VIERNES 19</w:t>
      </w:r>
      <w:r>
        <w:rPr>
          <w:sz w:val="24"/>
          <w:szCs w:val="24"/>
        </w:rPr>
        <w:t xml:space="preserve"> DE </w:t>
      </w:r>
      <w:r w:rsidR="00586D5B">
        <w:rPr>
          <w:sz w:val="24"/>
          <w:szCs w:val="24"/>
        </w:rPr>
        <w:t>MARZO</w:t>
      </w:r>
      <w:r>
        <w:rPr>
          <w:sz w:val="24"/>
          <w:szCs w:val="24"/>
        </w:rPr>
        <w:t xml:space="preserve"> DEL AÑO 2021</w:t>
      </w:r>
      <w:r w:rsidR="00E037D6" w:rsidRPr="00E037D6">
        <w:rPr>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586D5B">
        <w:rPr>
          <w:sz w:val="24"/>
          <w:szCs w:val="24"/>
        </w:rPr>
        <w:t>TERCERA</w:t>
      </w:r>
      <w:r w:rsidR="00E037D6" w:rsidRPr="00E037D6">
        <w:rPr>
          <w:sz w:val="24"/>
          <w:szCs w:val="24"/>
        </w:rPr>
        <w:t xml:space="preserve"> SESIÓN ORDINARIA CORRESPONDIENTE A LOS ASUNTOS RELACIONADOS CON EL ESTATUS EN EL QUE SE ENCUENTRA ESTA UNIDAD DE TRANSPARENCIA.</w:t>
      </w:r>
    </w:p>
    <w:p w:rsidR="00BA6B2A" w:rsidRPr="00E037D6" w:rsidRDefault="00BA6B2A" w:rsidP="00A86E9A">
      <w:pPr>
        <w:tabs>
          <w:tab w:val="left" w:pos="8222"/>
        </w:tabs>
        <w:spacing w:after="0" w:line="240" w:lineRule="auto"/>
        <w:ind w:right="616"/>
        <w:jc w:val="center"/>
        <w:rPr>
          <w:b/>
          <w:sz w:val="24"/>
          <w:szCs w:val="24"/>
        </w:rPr>
      </w:pPr>
    </w:p>
    <w:p w:rsidR="00BA6B2A" w:rsidRPr="00E037D6" w:rsidRDefault="00BA6B2A" w:rsidP="00A86E9A">
      <w:pPr>
        <w:tabs>
          <w:tab w:val="left" w:pos="8222"/>
        </w:tabs>
        <w:spacing w:after="0" w:line="240" w:lineRule="auto"/>
        <w:ind w:right="616"/>
        <w:jc w:val="center"/>
        <w:rPr>
          <w:b/>
          <w:sz w:val="24"/>
          <w:szCs w:val="24"/>
        </w:rPr>
      </w:pPr>
    </w:p>
    <w:p w:rsidR="007D5FA7" w:rsidRPr="00E037D6" w:rsidRDefault="00E037D6" w:rsidP="00A86E9A">
      <w:pPr>
        <w:tabs>
          <w:tab w:val="left" w:pos="8222"/>
        </w:tabs>
        <w:spacing w:after="0" w:line="240" w:lineRule="auto"/>
        <w:ind w:right="616"/>
        <w:jc w:val="center"/>
        <w:rPr>
          <w:b/>
          <w:sz w:val="24"/>
          <w:szCs w:val="24"/>
        </w:rPr>
      </w:pPr>
      <w:r w:rsidRPr="00E037D6">
        <w:rPr>
          <w:b/>
          <w:sz w:val="24"/>
          <w:szCs w:val="24"/>
        </w:rPr>
        <w:t>ORDEN DEL DÍA</w:t>
      </w:r>
    </w:p>
    <w:p w:rsidR="00D45D93" w:rsidRPr="00E037D6" w:rsidRDefault="00D45D93" w:rsidP="00A86E9A">
      <w:pPr>
        <w:tabs>
          <w:tab w:val="left" w:pos="8222"/>
        </w:tabs>
        <w:spacing w:after="0" w:line="240" w:lineRule="auto"/>
        <w:ind w:right="616"/>
        <w:jc w:val="center"/>
        <w:rPr>
          <w:sz w:val="24"/>
          <w:szCs w:val="24"/>
        </w:rPr>
      </w:pPr>
    </w:p>
    <w:p w:rsidR="00586D5B" w:rsidRPr="0099209C" w:rsidRDefault="00586D5B" w:rsidP="00586D5B">
      <w:pPr>
        <w:spacing w:after="0" w:line="240" w:lineRule="auto"/>
        <w:ind w:left="284" w:right="616"/>
        <w:jc w:val="center"/>
        <w:rPr>
          <w:sz w:val="24"/>
          <w:szCs w:val="24"/>
        </w:rPr>
      </w:pPr>
    </w:p>
    <w:p w:rsidR="00586D5B" w:rsidRPr="0099209C" w:rsidRDefault="00586D5B" w:rsidP="00586D5B">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rsidR="00586D5B" w:rsidRPr="0099209C" w:rsidRDefault="00586D5B" w:rsidP="00586D5B">
      <w:pPr>
        <w:pStyle w:val="Prrafodelista"/>
        <w:numPr>
          <w:ilvl w:val="0"/>
          <w:numId w:val="1"/>
        </w:numPr>
        <w:spacing w:after="0" w:line="240" w:lineRule="auto"/>
        <w:ind w:left="284" w:right="616"/>
        <w:jc w:val="both"/>
        <w:rPr>
          <w:sz w:val="24"/>
          <w:szCs w:val="24"/>
        </w:rPr>
      </w:pPr>
      <w:r>
        <w:rPr>
          <w:sz w:val="24"/>
          <w:szCs w:val="24"/>
        </w:rPr>
        <w:t>LECTURA Y APROBACIÓN DEL PADA (PROGRAMA ANUAL DE DESARROLLO ARCHIVÍSTICO).</w:t>
      </w:r>
    </w:p>
    <w:p w:rsidR="00586D5B" w:rsidRPr="0099209C" w:rsidRDefault="00586D5B" w:rsidP="00586D5B">
      <w:pPr>
        <w:pStyle w:val="Prrafodelista"/>
        <w:numPr>
          <w:ilvl w:val="0"/>
          <w:numId w:val="1"/>
        </w:numPr>
        <w:spacing w:after="0" w:line="240" w:lineRule="auto"/>
        <w:ind w:left="284" w:right="616"/>
        <w:jc w:val="both"/>
        <w:rPr>
          <w:sz w:val="24"/>
          <w:szCs w:val="24"/>
        </w:rPr>
      </w:pPr>
      <w:r w:rsidRPr="0099209C">
        <w:rPr>
          <w:sz w:val="24"/>
          <w:szCs w:val="24"/>
        </w:rPr>
        <w:t>CLAUSURA.</w:t>
      </w:r>
    </w:p>
    <w:p w:rsidR="007D5FA7" w:rsidRPr="00E037D6" w:rsidRDefault="00E037D6" w:rsidP="00A86E9A">
      <w:pPr>
        <w:tabs>
          <w:tab w:val="left" w:pos="8222"/>
        </w:tabs>
        <w:spacing w:after="0" w:line="240" w:lineRule="auto"/>
        <w:ind w:right="616"/>
        <w:jc w:val="center"/>
        <w:rPr>
          <w:b/>
          <w:sz w:val="24"/>
          <w:szCs w:val="24"/>
        </w:rPr>
      </w:pPr>
      <w:r w:rsidRPr="00E037D6">
        <w:rPr>
          <w:b/>
          <w:sz w:val="24"/>
          <w:szCs w:val="24"/>
        </w:rPr>
        <w:t>DESARROLLO DE LA SESIÓN</w:t>
      </w:r>
    </w:p>
    <w:p w:rsidR="006D0062" w:rsidRPr="00E037D6" w:rsidRDefault="006D0062" w:rsidP="00A86E9A">
      <w:pPr>
        <w:tabs>
          <w:tab w:val="left" w:pos="8222"/>
        </w:tabs>
        <w:spacing w:after="0" w:line="240" w:lineRule="auto"/>
        <w:ind w:right="616"/>
        <w:jc w:val="center"/>
        <w:rPr>
          <w:b/>
          <w:sz w:val="24"/>
          <w:szCs w:val="24"/>
        </w:rPr>
      </w:pPr>
    </w:p>
    <w:p w:rsidR="00D45D93" w:rsidRPr="00E037D6" w:rsidRDefault="00D45D93" w:rsidP="00A86E9A">
      <w:pPr>
        <w:tabs>
          <w:tab w:val="left" w:pos="8222"/>
        </w:tabs>
        <w:spacing w:after="0" w:line="240" w:lineRule="auto"/>
        <w:ind w:right="616"/>
        <w:jc w:val="both"/>
        <w:rPr>
          <w:sz w:val="24"/>
          <w:szCs w:val="24"/>
        </w:rPr>
      </w:pPr>
    </w:p>
    <w:p w:rsidR="006D0062" w:rsidRPr="00E037D6" w:rsidRDefault="00E037D6" w:rsidP="00A86E9A">
      <w:pPr>
        <w:tabs>
          <w:tab w:val="left" w:pos="8222"/>
        </w:tabs>
        <w:spacing w:after="0" w:line="240" w:lineRule="auto"/>
        <w:ind w:right="616"/>
        <w:jc w:val="both"/>
        <w:rPr>
          <w:sz w:val="24"/>
          <w:szCs w:val="24"/>
        </w:rPr>
      </w:pPr>
      <w:r w:rsidRPr="00E037D6">
        <w:rPr>
          <w:sz w:val="24"/>
          <w:szCs w:val="24"/>
        </w:rPr>
        <w:t xml:space="preserve">A CONTINUACIÓN LA  </w:t>
      </w:r>
      <w:r w:rsidR="00A86E9A" w:rsidRPr="00A86E9A">
        <w:rPr>
          <w:b/>
          <w:sz w:val="24"/>
          <w:szCs w:val="24"/>
        </w:rPr>
        <w:t>LAE. ALEXANDRA CAMPOS RODRÍGUEZ</w:t>
      </w:r>
      <w:r w:rsidRPr="00E037D6">
        <w:rPr>
          <w:b/>
          <w:sz w:val="24"/>
          <w:szCs w:val="24"/>
        </w:rPr>
        <w:t>, PRESIDENTE DEL COMITÉ DE TRANSPARENCIA</w:t>
      </w:r>
      <w:r w:rsidRPr="00E037D6">
        <w:rPr>
          <w:sz w:val="24"/>
          <w:szCs w:val="24"/>
        </w:rPr>
        <w:t>, SOMETIÓ A CONSIDERACIÓN DE LOS PRESENTES EL ORDEN DEL DÍA, ESTANDO TODOS DE ACUERDO.</w:t>
      </w:r>
    </w:p>
    <w:p w:rsidR="00CA3551" w:rsidRPr="00E037D6" w:rsidRDefault="00CA3551" w:rsidP="00A86E9A">
      <w:pPr>
        <w:tabs>
          <w:tab w:val="left" w:pos="8222"/>
        </w:tabs>
        <w:spacing w:after="0" w:line="240" w:lineRule="auto"/>
        <w:ind w:right="616"/>
        <w:jc w:val="both"/>
        <w:rPr>
          <w:b/>
          <w:sz w:val="24"/>
          <w:szCs w:val="24"/>
        </w:rPr>
      </w:pPr>
    </w:p>
    <w:p w:rsidR="006D0062" w:rsidRPr="00E037D6" w:rsidRDefault="00E037D6" w:rsidP="00A86E9A">
      <w:pPr>
        <w:tabs>
          <w:tab w:val="left" w:pos="8222"/>
        </w:tabs>
        <w:ind w:right="567"/>
        <w:jc w:val="both"/>
        <w:rPr>
          <w:sz w:val="24"/>
          <w:szCs w:val="24"/>
        </w:rPr>
      </w:pPr>
      <w:r w:rsidRPr="00E037D6">
        <w:rPr>
          <w:b/>
          <w:sz w:val="24"/>
          <w:szCs w:val="24"/>
        </w:rPr>
        <w:t>ACUERDO NÚMERO UNO.-</w:t>
      </w:r>
      <w:r w:rsidRPr="00E037D6">
        <w:rPr>
          <w:sz w:val="24"/>
          <w:szCs w:val="24"/>
        </w:rPr>
        <w:t xml:space="preserve"> EL PLENO DEL COMITÉ DE TRANSPARENCIA DE ESTE SISTEMA MUNICIPAL PARA EL DESARROLLO INTEGRAL DE LA FAMILIA DEL MUNICIPIO DE  BAHÍA DE BANDERAS, NAYARIT, APROBÓ POR UNANIMIDAD EL ORDEN DEL DÍA.</w:t>
      </w:r>
    </w:p>
    <w:p w:rsidR="00EE2105" w:rsidRPr="005205CD" w:rsidRDefault="00E037D6" w:rsidP="00B42F90">
      <w:pPr>
        <w:tabs>
          <w:tab w:val="left" w:pos="8222"/>
        </w:tabs>
        <w:ind w:right="567"/>
        <w:jc w:val="both"/>
        <w:rPr>
          <w:b/>
          <w:sz w:val="24"/>
          <w:szCs w:val="24"/>
        </w:rPr>
      </w:pPr>
      <w:r w:rsidRPr="00E037D6">
        <w:rPr>
          <w:rFonts w:cs="Calibri"/>
          <w:sz w:val="24"/>
          <w:szCs w:val="24"/>
        </w:rPr>
        <w:t xml:space="preserve">EN ESE TENOR, SE DIO EL USO DE LA VOZ AL TITULAR DE LA UNIDAD DE TRANSPARENCIA PARA QUE </w:t>
      </w:r>
      <w:r w:rsidR="00B42F90">
        <w:rPr>
          <w:rFonts w:cs="Calibri"/>
          <w:sz w:val="24"/>
          <w:szCs w:val="24"/>
        </w:rPr>
        <w:t xml:space="preserve">PRESENTARA EL PROGRAMA ANUAL DE DESARROLLO ARCHIVÍSTICO QUE SE IMPLEMENTA A ESTE SUJETO OBLIGADO DE ACUERDO A LO DICTADO POR LA LEY GENERAL DE ARCHIVO Y LEY DE ARCHIVO </w:t>
      </w:r>
      <w:r w:rsidR="00B42F90">
        <w:rPr>
          <w:rFonts w:cs="Calibri"/>
          <w:sz w:val="24"/>
          <w:szCs w:val="24"/>
        </w:rPr>
        <w:lastRenderedPageBreak/>
        <w:t>PARA ESTADO DE NAYARIT PUBLICADAS EN EL DIARIO OFICIAL DE ESTA ENTIDAD, ASÍ MISMO, SE HIZO LA LECTURA DEL MISMO Y SE EXPUSO LA FORMA DE TRABAJO PARA ESTE EJERCICIO FISCAL 2021; SE RECALCÓ QUE ES UN PROGRAMA EXTENSO Y QUE LA UNIDAD RESPONSABLE CARECE DE PERSONAL PARA DAR CULMINACIÓN A ESTE MISMO; SIN EMBARGO, SE TIENE LA FIRME INTECNIÓN DE HACERLO.</w:t>
      </w:r>
    </w:p>
    <w:p w:rsidR="00E037D6" w:rsidRPr="00E04390" w:rsidRDefault="00E037D6" w:rsidP="00A86E9A">
      <w:pPr>
        <w:tabs>
          <w:tab w:val="left" w:pos="8222"/>
        </w:tabs>
        <w:ind w:right="567"/>
        <w:jc w:val="both"/>
        <w:rPr>
          <w:rFonts w:cs="Calibri"/>
          <w:sz w:val="24"/>
          <w:szCs w:val="24"/>
        </w:rPr>
      </w:pPr>
      <w:r w:rsidRPr="0099209C">
        <w:rPr>
          <w:b/>
          <w:sz w:val="24"/>
          <w:szCs w:val="24"/>
        </w:rPr>
        <w:t xml:space="preserve">ACUERDO NÚMERO </w:t>
      </w:r>
      <w:r w:rsidR="00B42F90">
        <w:rPr>
          <w:b/>
          <w:sz w:val="24"/>
          <w:szCs w:val="24"/>
        </w:rPr>
        <w:t>DOS</w:t>
      </w:r>
      <w:r w:rsidRPr="0099209C">
        <w:rPr>
          <w:b/>
          <w:sz w:val="24"/>
          <w:szCs w:val="24"/>
        </w:rPr>
        <w:t xml:space="preserve">.- </w:t>
      </w:r>
      <w:r w:rsidRPr="0099209C">
        <w:rPr>
          <w:sz w:val="24"/>
          <w:szCs w:val="24"/>
        </w:rPr>
        <w:t xml:space="preserve">UNA VEZ QUE EL TITULAR DE LA UNIDAD DE TRANSPARENCIA EXPUSIERA </w:t>
      </w:r>
      <w:r w:rsidR="00B42F90">
        <w:rPr>
          <w:sz w:val="24"/>
          <w:szCs w:val="24"/>
        </w:rPr>
        <w:t xml:space="preserve">DICHO PLAN, SE LLEVÓ A CABO LA FIRMA DEL MISMO; ACTO SEGUIDO, LA </w:t>
      </w:r>
      <w:r w:rsidR="00EE2105" w:rsidRPr="00A86E9A">
        <w:rPr>
          <w:b/>
          <w:sz w:val="24"/>
          <w:szCs w:val="24"/>
        </w:rPr>
        <w:t>LAE. ALEXANDRA CAMPOS RODRÍGUEZ</w:t>
      </w:r>
      <w:r w:rsidRPr="00E04390">
        <w:rPr>
          <w:b/>
          <w:sz w:val="24"/>
          <w:szCs w:val="24"/>
        </w:rPr>
        <w:t>, PRESIDENTE DEL COMITÉ DE TRANSPARENCIA</w:t>
      </w:r>
      <w:r w:rsidRPr="00E04390">
        <w:rPr>
          <w:sz w:val="24"/>
          <w:szCs w:val="24"/>
        </w:rPr>
        <w:t xml:space="preserve">, </w:t>
      </w:r>
      <w:r w:rsidRPr="00E04390">
        <w:rPr>
          <w:rFonts w:cs="Calibri"/>
          <w:sz w:val="24"/>
          <w:szCs w:val="24"/>
        </w:rPr>
        <w:t xml:space="preserve">DA POR CONCLUIDA LA PRESENTE SESIÓN. </w:t>
      </w:r>
    </w:p>
    <w:p w:rsidR="00B42F90" w:rsidRPr="00B42F90" w:rsidRDefault="00B42F90" w:rsidP="00B42F90">
      <w:pPr>
        <w:tabs>
          <w:tab w:val="left" w:pos="8222"/>
        </w:tabs>
        <w:ind w:right="567"/>
        <w:jc w:val="both"/>
        <w:rPr>
          <w:sz w:val="24"/>
          <w:szCs w:val="24"/>
        </w:rPr>
      </w:pPr>
      <w:r w:rsidRPr="00B42F90">
        <w:rPr>
          <w:b/>
          <w:sz w:val="24"/>
          <w:szCs w:val="24"/>
        </w:rPr>
        <w:t xml:space="preserve">I.-FUNDAMENTACIÓN: </w:t>
      </w:r>
      <w:r w:rsidRPr="00B42F90">
        <w:rPr>
          <w:sz w:val="24"/>
          <w:szCs w:val="24"/>
        </w:rPr>
        <w:t xml:space="preserve">ARTÍCULO 1.- LA PRESENTE LEY ES DE ORDEN PÚBLICO Y TIENE POR OBJETO NORMAR, ORDENAR Y COORDINAR LA ADMINISTRACIÓN DE LOS PROCESOS DE ARCHIVO, RESPECTO DE LA INFORMACIÓN QUE SE GENERE POR LOS PODERES DEL ESTADO, LOS MUNICIPIOS, LAS ENTIDADES PARAESTATALES Y PARAMUNICIPALES, LOS ÓRGANOS CONSTITUCIONALES AUTÓNOMOS, LOS ORGANISMOS DESCENTRALIZADOS Y LOS DEMÁS ENTES PÚBLICOS Y PRIVADOS QUE, POR SU FUNCIÓN O ACTIVIDAD, GENEREN O RESGUARDEN DOCUMENTOS QUE DEBAN FORMAR PARTE DEL ARCHIVO DEL ESTADO. SE DECLARA DE INTERÉS PÚBLICO LA GENERACIÓN, ORGANIZACIÓN, ADMINISTRACIÓN, PRESERVACIÓN, CONSERVACIÓN Y DIFUSIÓN DE LOS DOCUMENTOS QUE CONSTITUYEN LA MEMORIA DE LA ADMINISTRACIÓN PÚBLICA Y EL PATRIMONIO HISTÓRICO Y CULTURAL DE LA ENTIDAD. (LEY DE ARCHIVOS DEL ESTADO DE NAYARIT) </w:t>
      </w:r>
    </w:p>
    <w:p w:rsidR="0099209C" w:rsidRPr="00E037D6" w:rsidRDefault="00E037D6" w:rsidP="00B42F90">
      <w:pPr>
        <w:tabs>
          <w:tab w:val="left" w:pos="8222"/>
        </w:tabs>
        <w:ind w:right="567"/>
        <w:jc w:val="both"/>
        <w:rPr>
          <w:rFonts w:cs="Calibri"/>
          <w:sz w:val="24"/>
          <w:szCs w:val="24"/>
        </w:rPr>
      </w:pPr>
      <w:r w:rsidRPr="00E037D6">
        <w:rPr>
          <w:rFonts w:cs="Calibri"/>
          <w:b/>
          <w:sz w:val="24"/>
          <w:szCs w:val="24"/>
        </w:rPr>
        <w:t>A C O R D A N D O:</w:t>
      </w:r>
    </w:p>
    <w:p w:rsidR="0099209C" w:rsidRPr="00E037D6" w:rsidRDefault="00E037D6" w:rsidP="00A86E9A">
      <w:pPr>
        <w:tabs>
          <w:tab w:val="left" w:pos="8222"/>
        </w:tabs>
        <w:ind w:right="567"/>
        <w:jc w:val="both"/>
        <w:rPr>
          <w:rFonts w:cs="Calibri"/>
          <w:b/>
          <w:sz w:val="24"/>
          <w:szCs w:val="24"/>
        </w:rPr>
      </w:pPr>
      <w:r w:rsidRPr="00E037D6">
        <w:rPr>
          <w:rFonts w:cs="Calibri"/>
          <w:b/>
          <w:sz w:val="24"/>
          <w:szCs w:val="24"/>
        </w:rPr>
        <w:t xml:space="preserve">PRIMERO.- </w:t>
      </w:r>
      <w:r w:rsidRPr="00E037D6">
        <w:rPr>
          <w:rFonts w:cs="Calibri"/>
          <w:sz w:val="24"/>
          <w:szCs w:val="24"/>
        </w:rPr>
        <w:t>SE INSTRUYE AL TITULAR DE TRANSPARENCIA; NOTIFICAR POR ESTRADOS LA PRESENTE RESOLUCIÓN.</w:t>
      </w:r>
    </w:p>
    <w:p w:rsidR="0099209C" w:rsidRPr="00E037D6" w:rsidRDefault="00E037D6" w:rsidP="00A86E9A">
      <w:pPr>
        <w:tabs>
          <w:tab w:val="left" w:pos="8222"/>
        </w:tabs>
        <w:ind w:right="567"/>
        <w:jc w:val="both"/>
        <w:rPr>
          <w:rFonts w:cs="Calibri"/>
          <w:sz w:val="24"/>
          <w:szCs w:val="24"/>
        </w:rPr>
      </w:pPr>
      <w:r w:rsidRPr="00E037D6">
        <w:rPr>
          <w:rFonts w:cs="Calibri"/>
          <w:b/>
          <w:sz w:val="24"/>
          <w:szCs w:val="24"/>
        </w:rPr>
        <w:t xml:space="preserve">SEGUNDO.- </w:t>
      </w:r>
      <w:r w:rsidRPr="00E037D6">
        <w:rPr>
          <w:rFonts w:cs="Calibri"/>
          <w:sz w:val="24"/>
          <w:szCs w:val="24"/>
        </w:rPr>
        <w:t>SE ORDENA</w:t>
      </w:r>
      <w:r w:rsidRPr="00E037D6">
        <w:rPr>
          <w:rFonts w:cs="Calibri"/>
          <w:b/>
          <w:sz w:val="24"/>
          <w:szCs w:val="24"/>
        </w:rPr>
        <w:t xml:space="preserve"> </w:t>
      </w:r>
      <w:r w:rsidRPr="00E037D6">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rsidR="0099209C" w:rsidRPr="00E037D6" w:rsidRDefault="0099209C" w:rsidP="00A86E9A">
      <w:pPr>
        <w:tabs>
          <w:tab w:val="left" w:pos="8222"/>
        </w:tabs>
        <w:ind w:right="567"/>
        <w:jc w:val="both"/>
        <w:rPr>
          <w:rFonts w:cs="Calibri"/>
          <w:sz w:val="24"/>
          <w:szCs w:val="24"/>
        </w:rPr>
      </w:pPr>
    </w:p>
    <w:p w:rsidR="009A0945" w:rsidRDefault="00E037D6" w:rsidP="00A86E9A">
      <w:pPr>
        <w:tabs>
          <w:tab w:val="left" w:pos="8222"/>
        </w:tabs>
        <w:ind w:right="567"/>
        <w:jc w:val="both"/>
        <w:rPr>
          <w:rFonts w:cs="Calibri"/>
          <w:sz w:val="24"/>
          <w:szCs w:val="24"/>
        </w:rPr>
      </w:pPr>
      <w:r w:rsidRPr="00E037D6">
        <w:rPr>
          <w:rFonts w:cs="Calibri"/>
          <w:sz w:val="24"/>
          <w:szCs w:val="24"/>
        </w:rPr>
        <w:lastRenderedPageBreak/>
        <w:t xml:space="preserve">NO HABIENDO MÁS ASUNTOS QUE ATENDER EN VALLE DE BANDERAS, NAYARIT, SIENDO LAS </w:t>
      </w:r>
      <w:r w:rsidR="00B42F90">
        <w:rPr>
          <w:rFonts w:cs="Calibri"/>
          <w:sz w:val="24"/>
          <w:szCs w:val="24"/>
        </w:rPr>
        <w:t>12</w:t>
      </w:r>
      <w:r w:rsidRPr="00E037D6">
        <w:rPr>
          <w:rFonts w:cs="Calibri"/>
          <w:sz w:val="24"/>
          <w:szCs w:val="24"/>
        </w:rPr>
        <w:t>:00 (</w:t>
      </w:r>
      <w:r w:rsidR="00B42F90">
        <w:rPr>
          <w:rFonts w:cs="Calibri"/>
          <w:sz w:val="24"/>
          <w:szCs w:val="24"/>
        </w:rPr>
        <w:t>DOCE</w:t>
      </w:r>
      <w:r w:rsidRPr="00E037D6">
        <w:rPr>
          <w:rFonts w:cs="Calibri"/>
          <w:sz w:val="24"/>
          <w:szCs w:val="24"/>
        </w:rPr>
        <w:t xml:space="preserve">) HORAS DEL DÍA </w:t>
      </w:r>
      <w:r w:rsidR="00125C24">
        <w:rPr>
          <w:sz w:val="24"/>
          <w:szCs w:val="24"/>
        </w:rPr>
        <w:t>19</w:t>
      </w:r>
      <w:r w:rsidRPr="00E037D6">
        <w:rPr>
          <w:sz w:val="24"/>
          <w:szCs w:val="24"/>
        </w:rPr>
        <w:t xml:space="preserve"> (</w:t>
      </w:r>
      <w:r w:rsidR="00125C24">
        <w:rPr>
          <w:sz w:val="24"/>
          <w:szCs w:val="24"/>
        </w:rPr>
        <w:t>DIECINUEVE</w:t>
      </w:r>
      <w:r w:rsidRPr="00E037D6">
        <w:rPr>
          <w:sz w:val="24"/>
          <w:szCs w:val="24"/>
        </w:rPr>
        <w:t xml:space="preserve">) DE </w:t>
      </w:r>
      <w:r w:rsidR="00B42F90">
        <w:rPr>
          <w:sz w:val="24"/>
          <w:szCs w:val="24"/>
        </w:rPr>
        <w:t>MARZO</w:t>
      </w:r>
      <w:r w:rsidRPr="00E037D6">
        <w:rPr>
          <w:sz w:val="24"/>
          <w:szCs w:val="24"/>
        </w:rPr>
        <w:t xml:space="preserve"> DEL DOS MIL </w:t>
      </w:r>
      <w:r w:rsidR="00EE2105">
        <w:rPr>
          <w:sz w:val="24"/>
          <w:szCs w:val="24"/>
        </w:rPr>
        <w:t>VEINTIUNO</w:t>
      </w:r>
      <w:r w:rsidRPr="00E037D6">
        <w:rPr>
          <w:sz w:val="24"/>
          <w:szCs w:val="24"/>
        </w:rPr>
        <w:t>,</w:t>
      </w:r>
      <w:r w:rsidRPr="00E037D6">
        <w:rPr>
          <w:rFonts w:cs="Calibri"/>
          <w:sz w:val="24"/>
          <w:szCs w:val="24"/>
        </w:rPr>
        <w:t xml:space="preserve"> SE DA POR CLAUSURADA LA </w:t>
      </w:r>
      <w:r w:rsidR="00B42F90">
        <w:rPr>
          <w:rFonts w:cs="Calibri"/>
          <w:sz w:val="24"/>
          <w:szCs w:val="24"/>
        </w:rPr>
        <w:t>TERCERA</w:t>
      </w:r>
      <w:r w:rsidRPr="00E037D6">
        <w:rPr>
          <w:rFonts w:cs="Calibri"/>
          <w:sz w:val="24"/>
          <w:szCs w:val="24"/>
        </w:rPr>
        <w:t xml:space="preserve"> SESIÓN ORDINARIA FIRMANDO AL MARGEN Y CALCE DE LA PRESENTE RESOLUCIÓN, POR UNANIMIDAD DE VOTOS DE LOS INTEGRANTES DEL C</w:t>
      </w:r>
    </w:p>
    <w:p w:rsidR="009A0945" w:rsidRDefault="009A0945" w:rsidP="00A86E9A">
      <w:pPr>
        <w:tabs>
          <w:tab w:val="left" w:pos="8222"/>
        </w:tabs>
        <w:ind w:right="567"/>
        <w:jc w:val="both"/>
        <w:rPr>
          <w:rFonts w:cs="Calibri"/>
          <w:sz w:val="24"/>
          <w:szCs w:val="24"/>
        </w:rPr>
      </w:pPr>
    </w:p>
    <w:p w:rsidR="0099209C" w:rsidRPr="00E037D6" w:rsidRDefault="00E037D6" w:rsidP="00A86E9A">
      <w:pPr>
        <w:tabs>
          <w:tab w:val="left" w:pos="8222"/>
        </w:tabs>
        <w:ind w:right="567"/>
        <w:jc w:val="both"/>
        <w:rPr>
          <w:rFonts w:cs="Calibri"/>
          <w:b/>
          <w:sz w:val="24"/>
          <w:szCs w:val="24"/>
        </w:rPr>
      </w:pPr>
      <w:bookmarkStart w:id="0" w:name="_GoBack"/>
      <w:bookmarkEnd w:id="0"/>
      <w:r w:rsidRPr="00E037D6">
        <w:rPr>
          <w:rFonts w:cs="Calibri"/>
          <w:sz w:val="24"/>
          <w:szCs w:val="24"/>
        </w:rPr>
        <w:t>OMITÉ DE TRANSPARENCIA DEL SISTEMA MUNICIPAL PARA EL DESARROLLO INTEGRAL DE LA FAMILIA DEL MUNICIPIO DE  BAHÍA DE BANDERAS, NAYARIT.</w:t>
      </w:r>
    </w:p>
    <w:p w:rsidR="008211D8" w:rsidRPr="00E037D6" w:rsidRDefault="008211D8" w:rsidP="00A86E9A">
      <w:pPr>
        <w:tabs>
          <w:tab w:val="left" w:pos="8222"/>
        </w:tabs>
        <w:spacing w:after="0" w:line="240" w:lineRule="auto"/>
        <w:ind w:right="616"/>
        <w:jc w:val="both"/>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E037D6" w:rsidP="00A86E9A">
      <w:pPr>
        <w:tabs>
          <w:tab w:val="left" w:pos="8222"/>
        </w:tabs>
        <w:spacing w:after="0" w:line="240" w:lineRule="auto"/>
        <w:ind w:right="616"/>
        <w:jc w:val="center"/>
        <w:rPr>
          <w:sz w:val="24"/>
          <w:szCs w:val="24"/>
        </w:rPr>
      </w:pPr>
      <w:r w:rsidRPr="00E037D6">
        <w:rPr>
          <w:sz w:val="24"/>
          <w:szCs w:val="24"/>
        </w:rPr>
        <w:t>______________________________</w:t>
      </w:r>
    </w:p>
    <w:p w:rsidR="00EE2105" w:rsidRDefault="00EE2105" w:rsidP="00A86E9A">
      <w:pPr>
        <w:tabs>
          <w:tab w:val="left" w:pos="8222"/>
        </w:tabs>
        <w:spacing w:after="0" w:line="240" w:lineRule="auto"/>
        <w:ind w:right="616"/>
        <w:jc w:val="center"/>
        <w:rPr>
          <w:b/>
          <w:sz w:val="24"/>
          <w:szCs w:val="24"/>
        </w:rPr>
      </w:pPr>
      <w:r w:rsidRPr="00A86E9A">
        <w:rPr>
          <w:b/>
          <w:sz w:val="24"/>
          <w:szCs w:val="24"/>
        </w:rPr>
        <w:t>LAE. ALEXANDRA CAMPOS RODRÍGUEZ</w:t>
      </w:r>
      <w:r w:rsidRPr="00E037D6">
        <w:rPr>
          <w:b/>
          <w:sz w:val="24"/>
          <w:szCs w:val="24"/>
        </w:rPr>
        <w:t xml:space="preserve"> </w:t>
      </w:r>
    </w:p>
    <w:p w:rsidR="00D45D93" w:rsidRPr="00E037D6" w:rsidRDefault="00E037D6" w:rsidP="00A86E9A">
      <w:pPr>
        <w:tabs>
          <w:tab w:val="left" w:pos="8222"/>
        </w:tabs>
        <w:spacing w:after="0" w:line="240" w:lineRule="auto"/>
        <w:ind w:right="616"/>
        <w:jc w:val="center"/>
        <w:rPr>
          <w:b/>
          <w:sz w:val="24"/>
          <w:szCs w:val="24"/>
        </w:rPr>
      </w:pPr>
      <w:r w:rsidRPr="00E037D6">
        <w:rPr>
          <w:b/>
          <w:sz w:val="24"/>
          <w:szCs w:val="24"/>
        </w:rPr>
        <w:t>PRESIDENTE DEL COMITÉ DE TRANSPARENCIA</w:t>
      </w:r>
    </w:p>
    <w:p w:rsidR="008211D8" w:rsidRPr="00E037D6" w:rsidRDefault="008211D8" w:rsidP="00A86E9A">
      <w:pPr>
        <w:tabs>
          <w:tab w:val="left" w:pos="8222"/>
        </w:tabs>
        <w:spacing w:after="0" w:line="240" w:lineRule="auto"/>
        <w:ind w:right="616"/>
        <w:jc w:val="center"/>
        <w:rPr>
          <w:b/>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E037D6" w:rsidP="00A86E9A">
      <w:pPr>
        <w:tabs>
          <w:tab w:val="left" w:pos="8222"/>
        </w:tabs>
        <w:spacing w:after="0" w:line="240" w:lineRule="auto"/>
        <w:ind w:right="616"/>
        <w:jc w:val="center"/>
        <w:rPr>
          <w:sz w:val="24"/>
          <w:szCs w:val="24"/>
        </w:rPr>
      </w:pPr>
      <w:r w:rsidRPr="00E037D6">
        <w:rPr>
          <w:sz w:val="24"/>
          <w:szCs w:val="24"/>
        </w:rPr>
        <w:t>_________________________________</w:t>
      </w:r>
    </w:p>
    <w:p w:rsidR="008211D8" w:rsidRPr="00E037D6" w:rsidRDefault="00E037D6" w:rsidP="00A86E9A">
      <w:pPr>
        <w:tabs>
          <w:tab w:val="left" w:pos="8222"/>
        </w:tabs>
        <w:spacing w:after="0" w:line="240" w:lineRule="auto"/>
        <w:ind w:right="616"/>
        <w:jc w:val="center"/>
        <w:rPr>
          <w:b/>
          <w:sz w:val="24"/>
          <w:szCs w:val="24"/>
        </w:rPr>
      </w:pPr>
      <w:r w:rsidRPr="00E037D6">
        <w:rPr>
          <w:b/>
          <w:sz w:val="24"/>
          <w:szCs w:val="24"/>
        </w:rPr>
        <w:t>L.C.P NIDIA MARGARITA ORTEGA REYES</w:t>
      </w:r>
    </w:p>
    <w:p w:rsidR="008211D8" w:rsidRPr="00E037D6" w:rsidRDefault="00E037D6" w:rsidP="00A86E9A">
      <w:pPr>
        <w:tabs>
          <w:tab w:val="left" w:pos="8222"/>
        </w:tabs>
        <w:spacing w:after="0" w:line="240" w:lineRule="auto"/>
        <w:ind w:right="616"/>
        <w:jc w:val="center"/>
        <w:rPr>
          <w:b/>
          <w:sz w:val="24"/>
          <w:szCs w:val="24"/>
        </w:rPr>
      </w:pPr>
      <w:r w:rsidRPr="00E037D6">
        <w:rPr>
          <w:b/>
          <w:sz w:val="24"/>
          <w:szCs w:val="24"/>
        </w:rPr>
        <w:t>TITULAR DEL ÓRGANO INTERNO DE CONTROL</w:t>
      </w: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E037D6" w:rsidP="00A86E9A">
      <w:pPr>
        <w:tabs>
          <w:tab w:val="left" w:pos="8222"/>
        </w:tabs>
        <w:spacing w:after="0" w:line="240" w:lineRule="auto"/>
        <w:ind w:right="616"/>
        <w:jc w:val="center"/>
        <w:rPr>
          <w:sz w:val="24"/>
          <w:szCs w:val="24"/>
        </w:rPr>
      </w:pPr>
      <w:r w:rsidRPr="00E037D6">
        <w:rPr>
          <w:sz w:val="24"/>
          <w:szCs w:val="24"/>
        </w:rPr>
        <w:t>______________________________</w:t>
      </w:r>
    </w:p>
    <w:p w:rsidR="008211D8" w:rsidRPr="00E037D6" w:rsidRDefault="00E037D6" w:rsidP="00A86E9A">
      <w:pPr>
        <w:tabs>
          <w:tab w:val="left" w:pos="8222"/>
        </w:tabs>
        <w:spacing w:after="0" w:line="240" w:lineRule="auto"/>
        <w:ind w:right="616"/>
        <w:jc w:val="center"/>
        <w:rPr>
          <w:b/>
          <w:sz w:val="24"/>
          <w:szCs w:val="24"/>
        </w:rPr>
      </w:pPr>
      <w:r w:rsidRPr="00E037D6">
        <w:rPr>
          <w:b/>
          <w:sz w:val="24"/>
          <w:szCs w:val="24"/>
        </w:rPr>
        <w:t>ING. RAUNEL OLIVARES MARTÍNEZ</w:t>
      </w:r>
    </w:p>
    <w:p w:rsidR="008211D8" w:rsidRPr="00E037D6" w:rsidRDefault="00E037D6" w:rsidP="00A86E9A">
      <w:pPr>
        <w:tabs>
          <w:tab w:val="left" w:pos="8222"/>
        </w:tabs>
        <w:spacing w:after="0" w:line="240" w:lineRule="auto"/>
        <w:ind w:right="616"/>
        <w:jc w:val="center"/>
        <w:rPr>
          <w:b/>
          <w:sz w:val="24"/>
          <w:szCs w:val="24"/>
        </w:rPr>
      </w:pPr>
      <w:r w:rsidRPr="00E037D6">
        <w:rPr>
          <w:b/>
          <w:sz w:val="24"/>
          <w:szCs w:val="24"/>
        </w:rPr>
        <w:t>TITULAR DE LA UNIDAD DE TRANSPARENCIA</w:t>
      </w:r>
    </w:p>
    <w:p w:rsidR="008211D8" w:rsidRPr="00E037D6" w:rsidRDefault="008211D8" w:rsidP="00A86E9A">
      <w:pPr>
        <w:tabs>
          <w:tab w:val="left" w:pos="8222"/>
        </w:tabs>
        <w:spacing w:after="0" w:line="240" w:lineRule="auto"/>
        <w:ind w:right="616"/>
        <w:jc w:val="center"/>
        <w:rPr>
          <w:sz w:val="24"/>
          <w:szCs w:val="24"/>
        </w:rPr>
      </w:pPr>
    </w:p>
    <w:sectPr w:rsidR="008211D8" w:rsidRPr="00E037D6" w:rsidSect="00A86E9A">
      <w:pgSz w:w="12240" w:h="15840"/>
      <w:pgMar w:top="1417" w:right="20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7DFD"/>
    <w:multiLevelType w:val="hybridMultilevel"/>
    <w:tmpl w:val="36EA3748"/>
    <w:lvl w:ilvl="0" w:tplc="311689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25C24"/>
    <w:rsid w:val="00133224"/>
    <w:rsid w:val="001D2AB0"/>
    <w:rsid w:val="0027243D"/>
    <w:rsid w:val="003A0764"/>
    <w:rsid w:val="003D52A9"/>
    <w:rsid w:val="00435A95"/>
    <w:rsid w:val="00586D5B"/>
    <w:rsid w:val="005B7CB3"/>
    <w:rsid w:val="005E45EE"/>
    <w:rsid w:val="006D0062"/>
    <w:rsid w:val="007A4FF4"/>
    <w:rsid w:val="007D5FA7"/>
    <w:rsid w:val="008211D8"/>
    <w:rsid w:val="00896E5C"/>
    <w:rsid w:val="008F7DD1"/>
    <w:rsid w:val="0099209C"/>
    <w:rsid w:val="009A0945"/>
    <w:rsid w:val="009C69A0"/>
    <w:rsid w:val="00A11F1B"/>
    <w:rsid w:val="00A172E9"/>
    <w:rsid w:val="00A86E9A"/>
    <w:rsid w:val="00AC52A9"/>
    <w:rsid w:val="00B42F90"/>
    <w:rsid w:val="00BA6B2A"/>
    <w:rsid w:val="00CA3551"/>
    <w:rsid w:val="00CB1672"/>
    <w:rsid w:val="00D45D93"/>
    <w:rsid w:val="00E037D6"/>
    <w:rsid w:val="00EE2105"/>
    <w:rsid w:val="00F73899"/>
    <w:rsid w:val="00FB2BD0"/>
    <w:rsid w:val="00FF3D8F"/>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character" w:styleId="Hipervnculo">
    <w:name w:val="Hyperlink"/>
    <w:basedOn w:val="Fuentedeprrafopredeter"/>
    <w:uiPriority w:val="99"/>
    <w:unhideWhenUsed/>
    <w:rsid w:val="001D2AB0"/>
    <w:rPr>
      <w:color w:val="0000FF" w:themeColor="hyperlink"/>
      <w:u w:val="single"/>
    </w:rPr>
  </w:style>
  <w:style w:type="table" w:styleId="Tablaconcuadrcula">
    <w:name w:val="Table Grid"/>
    <w:basedOn w:val="Tablanormal"/>
    <w:uiPriority w:val="39"/>
    <w:rsid w:val="00A8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character" w:styleId="Hipervnculo">
    <w:name w:val="Hyperlink"/>
    <w:basedOn w:val="Fuentedeprrafopredeter"/>
    <w:uiPriority w:val="99"/>
    <w:unhideWhenUsed/>
    <w:rsid w:val="001D2AB0"/>
    <w:rPr>
      <w:color w:val="0000FF" w:themeColor="hyperlink"/>
      <w:u w:val="single"/>
    </w:rPr>
  </w:style>
  <w:style w:type="table" w:styleId="Tablaconcuadrcula">
    <w:name w:val="Table Grid"/>
    <w:basedOn w:val="Tablanormal"/>
    <w:uiPriority w:val="39"/>
    <w:rsid w:val="00A8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1120</TotalTime>
  <Pages>3</Pages>
  <Words>648</Words>
  <Characters>3565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3</cp:revision>
  <cp:lastPrinted>2021-03-18T20:31:00Z</cp:lastPrinted>
  <dcterms:created xsi:type="dcterms:W3CDTF">2021-03-18T20:22:00Z</dcterms:created>
  <dcterms:modified xsi:type="dcterms:W3CDTF">2021-03-19T15:10:00Z</dcterms:modified>
</cp:coreProperties>
</file>