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56DD9A21" w:rsidR="00D20DC4" w:rsidRPr="003D5DF5" w:rsidRDefault="00B060DB">
                            <w:pPr>
                              <w:rPr>
                                <w:b/>
                                <w:bCs/>
                                <w:sz w:val="40"/>
                                <w:szCs w:val="40"/>
                                <w:lang w:val="es-419"/>
                              </w:rPr>
                            </w:pPr>
                            <w:r>
                              <w:rPr>
                                <w:b/>
                                <w:bCs/>
                                <w:sz w:val="40"/>
                                <w:szCs w:val="40"/>
                                <w:lang w:val="es-419"/>
                              </w:rPr>
                              <w:t>SEGUNDA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" filled="f" stroked="f">
                <v:textbox style="mso-fit-shape-to-text:t">
                  <w:txbxContent>
                    <w:p w14:paraId="13B83723" w14:textId="56DD9A21" w:rsidR="00D20DC4" w:rsidRPr="003D5DF5" w:rsidRDefault="00B060DB">
                      <w:pPr>
                        <w:rPr>
                          <w:b/>
                          <w:bCs/>
                          <w:sz w:val="40"/>
                          <w:szCs w:val="40"/>
                          <w:lang w:val="es-419"/>
                        </w:rPr>
                      </w:pPr>
                      <w:r>
                        <w:rPr>
                          <w:b/>
                          <w:bCs/>
                          <w:sz w:val="40"/>
                          <w:szCs w:val="40"/>
                          <w:lang w:val="es-419"/>
                        </w:rPr>
                        <w:t>SEGUNDA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60FBD8BC"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E2FC2">
                              <w:rPr>
                                <w:b/>
                                <w:bCs/>
                                <w:sz w:val="24"/>
                                <w:szCs w:val="24"/>
                              </w:rPr>
                              <w:t>002</w:t>
                            </w:r>
                            <w:r w:rsidRPr="003D5DF5">
                              <w:rPr>
                                <w:b/>
                                <w:bCs/>
                                <w:sz w:val="24"/>
                                <w:szCs w:val="24"/>
                              </w:rPr>
                              <w:t>/</w:t>
                            </w:r>
                            <w:r w:rsidR="002E2FC2">
                              <w:rPr>
                                <w:b/>
                                <w:bCs/>
                                <w:sz w:val="24"/>
                                <w:szCs w:val="24"/>
                              </w:rPr>
                              <w:t>FEBRERO</w:t>
                            </w:r>
                            <w:r w:rsidRPr="003D5DF5">
                              <w:rPr>
                                <w:b/>
                                <w:bCs/>
                                <w:sz w:val="24"/>
                                <w:szCs w:val="24"/>
                              </w:rPr>
                              <w:t>/</w:t>
                            </w:r>
                            <w:r w:rsidR="0001604A">
                              <w:rPr>
                                <w:b/>
                                <w:bCs/>
                                <w:sz w:val="24"/>
                                <w:szCs w:val="24"/>
                              </w:rPr>
                              <w:t>2023</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" filled="f" stroked="f">
                <v:textbox>
                  <w:txbxContent>
                    <w:p w14:paraId="21E045DD" w14:textId="60FBD8BC"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2E2FC2">
                        <w:rPr>
                          <w:b/>
                          <w:bCs/>
                          <w:sz w:val="24"/>
                          <w:szCs w:val="24"/>
                        </w:rPr>
                        <w:t>002</w:t>
                      </w:r>
                      <w:r w:rsidRPr="003D5DF5">
                        <w:rPr>
                          <w:b/>
                          <w:bCs/>
                          <w:sz w:val="24"/>
                          <w:szCs w:val="24"/>
                        </w:rPr>
                        <w:t>/</w:t>
                      </w:r>
                      <w:r w:rsidR="002E2FC2">
                        <w:rPr>
                          <w:b/>
                          <w:bCs/>
                          <w:sz w:val="24"/>
                          <w:szCs w:val="24"/>
                        </w:rPr>
                        <w:t>FEBRERO</w:t>
                      </w:r>
                      <w:r w:rsidRPr="003D5DF5">
                        <w:rPr>
                          <w:b/>
                          <w:bCs/>
                          <w:sz w:val="24"/>
                          <w:szCs w:val="24"/>
                        </w:rPr>
                        <w:t>/</w:t>
                      </w:r>
                      <w:r w:rsidR="0001604A">
                        <w:rPr>
                          <w:b/>
                          <w:bCs/>
                          <w:sz w:val="24"/>
                          <w:szCs w:val="24"/>
                        </w:rPr>
                        <w:t>2023</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3C518A26" w:rsidR="007D5FA7" w:rsidRPr="00890C52" w:rsidRDefault="00C0576E" w:rsidP="00890C52">
      <w:pPr>
        <w:pStyle w:val="Sinespaciado"/>
        <w:jc w:val="both"/>
        <w:rPr>
          <w:rFonts w:cs="Calibri"/>
          <w:sz w:val="24"/>
          <w:szCs w:val="24"/>
        </w:rPr>
      </w:pPr>
      <w:r w:rsidRPr="00890C52">
        <w:rPr>
          <w:rFonts w:cs="Calibri"/>
          <w:sz w:val="24"/>
          <w:szCs w:val="24"/>
        </w:rPr>
        <w:t>VALLE DE BANDERAS, NAY</w:t>
      </w:r>
      <w:r w:rsidR="004073F7">
        <w:rPr>
          <w:rFonts w:cs="Calibri"/>
          <w:sz w:val="24"/>
          <w:szCs w:val="24"/>
        </w:rPr>
        <w:t>.</w:t>
      </w:r>
      <w:r w:rsidRPr="00890C52">
        <w:rPr>
          <w:rFonts w:cs="Calibri"/>
          <w:sz w:val="24"/>
          <w:szCs w:val="24"/>
        </w:rPr>
        <w:t xml:space="preserve">, CABECERA MUNICIPAL DE BAHÍA DE BANDERAS, NAYARIT, SIENDO LAS </w:t>
      </w:r>
      <w:r w:rsidR="0001604A">
        <w:rPr>
          <w:rFonts w:cs="Calibri"/>
          <w:sz w:val="24"/>
          <w:szCs w:val="24"/>
        </w:rPr>
        <w:t>12</w:t>
      </w:r>
      <w:r w:rsidRPr="00890C52">
        <w:rPr>
          <w:rFonts w:cs="Calibri"/>
          <w:sz w:val="24"/>
          <w:szCs w:val="24"/>
        </w:rPr>
        <w:t xml:space="preserve">:00 HRS DEL DÍA </w:t>
      </w:r>
      <w:r w:rsidR="0001604A">
        <w:rPr>
          <w:rFonts w:cs="Calibri"/>
          <w:sz w:val="24"/>
          <w:szCs w:val="24"/>
        </w:rPr>
        <w:t>MARTES</w:t>
      </w:r>
      <w:r w:rsidRPr="00890C52">
        <w:rPr>
          <w:rFonts w:cs="Calibri"/>
          <w:sz w:val="24"/>
          <w:szCs w:val="24"/>
        </w:rPr>
        <w:t xml:space="preserve"> </w:t>
      </w:r>
      <w:r w:rsidR="002E2FC2">
        <w:rPr>
          <w:rFonts w:cs="Calibri"/>
          <w:sz w:val="24"/>
          <w:szCs w:val="24"/>
        </w:rPr>
        <w:t>28</w:t>
      </w:r>
      <w:r w:rsidRPr="00890C52">
        <w:rPr>
          <w:rFonts w:cs="Calibri"/>
          <w:sz w:val="24"/>
          <w:szCs w:val="24"/>
        </w:rPr>
        <w:t xml:space="preserve"> DE </w:t>
      </w:r>
      <w:r w:rsidR="002E2FC2">
        <w:rPr>
          <w:rFonts w:cs="Calibri"/>
          <w:sz w:val="24"/>
          <w:szCs w:val="24"/>
        </w:rPr>
        <w:t>FEBRERO</w:t>
      </w:r>
      <w:r w:rsidRPr="00890C52">
        <w:rPr>
          <w:rFonts w:cs="Calibri"/>
          <w:sz w:val="24"/>
          <w:szCs w:val="24"/>
        </w:rPr>
        <w:t xml:space="preserve"> DEL AÑO </w:t>
      </w:r>
      <w:r w:rsidR="0001604A">
        <w:rPr>
          <w:rFonts w:cs="Calibri"/>
          <w:sz w:val="24"/>
          <w:szCs w:val="24"/>
        </w:rPr>
        <w:t>2023</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sidR="004073F7">
        <w:rPr>
          <w:rFonts w:cs="Calibri"/>
          <w:sz w:val="24"/>
          <w:szCs w:val="24"/>
        </w:rPr>
        <w:t xml:space="preserve">LA </w:t>
      </w:r>
      <w:r w:rsidR="002E2FC2">
        <w:rPr>
          <w:rFonts w:cs="Calibri"/>
          <w:sz w:val="24"/>
          <w:szCs w:val="24"/>
        </w:rPr>
        <w:t>SEGUNDA</w:t>
      </w:r>
      <w:r w:rsidR="00DF5B8C">
        <w:rPr>
          <w:rFonts w:cs="Calibri"/>
          <w:sz w:val="24"/>
          <w:szCs w:val="24"/>
        </w:rPr>
        <w:t xml:space="preserve"> </w:t>
      </w:r>
      <w:r w:rsidRPr="00890C52">
        <w:rPr>
          <w:rFonts w:cs="Calibri"/>
          <w:sz w:val="24"/>
          <w:szCs w:val="24"/>
        </w:rPr>
        <w:t xml:space="preserve">SESIÓN </w:t>
      </w:r>
      <w:r w:rsidR="00A138C7">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4446CA93" w:rsidR="007D5FA7" w:rsidRPr="0099209C" w:rsidRDefault="00C0576E"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39EF86E9" w:rsidR="00D45D93" w:rsidRPr="0099209C" w:rsidRDefault="00C0576E"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281CEC21" w14:textId="4113DE30" w:rsidR="002E2FC2" w:rsidRDefault="002E2FC2" w:rsidP="006D0062">
      <w:pPr>
        <w:pStyle w:val="Prrafodelista"/>
        <w:numPr>
          <w:ilvl w:val="0"/>
          <w:numId w:val="1"/>
        </w:numPr>
        <w:spacing w:after="0" w:line="240" w:lineRule="auto"/>
        <w:ind w:left="284" w:right="616"/>
        <w:jc w:val="both"/>
        <w:rPr>
          <w:sz w:val="24"/>
          <w:szCs w:val="24"/>
        </w:rPr>
      </w:pPr>
      <w:r>
        <w:rPr>
          <w:sz w:val="24"/>
          <w:szCs w:val="24"/>
        </w:rPr>
        <w:t>PRESENTACIÓN DE INFORME BIMESTRAL Y ANUAL DE LA UNIDAD DE TRANSPARENCIA DEL SMDIF DE BAHÍA DE BANDERAS, NAY.</w:t>
      </w:r>
    </w:p>
    <w:p w14:paraId="0F690AC3" w14:textId="7DC5CB80" w:rsidR="006D0062" w:rsidRPr="0099209C" w:rsidRDefault="00C0576E"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090DD64D" w:rsidR="00A92EE2" w:rsidRPr="00A92EE2" w:rsidRDefault="00C0576E"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7A1EC72D" w:rsidR="00A92EE2" w:rsidRPr="00A92EE2" w:rsidRDefault="00C0576E"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15D4B5F" w:rsidR="00A92EE2" w:rsidRPr="00A92EE2" w:rsidRDefault="00C0576E"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F372A42" w:rsidR="00A92EE2" w:rsidRDefault="00C0576E"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11BD3A4D" w14:textId="2E041541" w:rsidR="00DF4A64" w:rsidRPr="00E356E0" w:rsidRDefault="00C0576E" w:rsidP="0001604A">
      <w:pPr>
        <w:jc w:val="both"/>
        <w:rPr>
          <w:rFonts w:cs="Calibri"/>
          <w:sz w:val="24"/>
          <w:szCs w:val="24"/>
          <w:u w:val="single"/>
        </w:rPr>
      </w:pPr>
      <w:r w:rsidRPr="00A92EE2">
        <w:rPr>
          <w:rFonts w:cs="Calibri"/>
          <w:b/>
          <w:sz w:val="24"/>
          <w:szCs w:val="24"/>
        </w:rPr>
        <w:t>ACUERDO NÚMERO DOS.-</w:t>
      </w:r>
      <w:r>
        <w:rPr>
          <w:rFonts w:cs="Calibri"/>
          <w:b/>
          <w:sz w:val="24"/>
          <w:szCs w:val="24"/>
        </w:rPr>
        <w:t xml:space="preserve"> </w:t>
      </w:r>
      <w:r w:rsidRPr="00A92EE2">
        <w:rPr>
          <w:rFonts w:cs="Calibri"/>
          <w:b/>
          <w:sz w:val="24"/>
          <w:szCs w:val="24"/>
        </w:rPr>
        <w:t xml:space="preserve"> </w:t>
      </w:r>
      <w:r>
        <w:rPr>
          <w:rFonts w:cs="Calibri"/>
          <w:sz w:val="24"/>
          <w:szCs w:val="24"/>
        </w:rPr>
        <w:t xml:space="preserve">EN EL USO DE VOZ, EL TITULAR DE LA UNIDAD DE TRANSPARENCIA </w:t>
      </w:r>
      <w:r w:rsidR="00A138C7">
        <w:rPr>
          <w:rFonts w:cs="Calibri"/>
          <w:sz w:val="24"/>
          <w:szCs w:val="24"/>
        </w:rPr>
        <w:t xml:space="preserve">PONE A DISPOSICIÓN DE ESTE COMITÉ DE TRANSPARENCIA EL </w:t>
      </w:r>
      <w:r w:rsidR="002E2FC2">
        <w:rPr>
          <w:rFonts w:cs="Calibri"/>
          <w:sz w:val="24"/>
          <w:szCs w:val="24"/>
        </w:rPr>
        <w:lastRenderedPageBreak/>
        <w:t>INFORME BIMESTRAL GENERADO A PARTIR DE LAS SOLICI</w:t>
      </w:r>
      <w:r w:rsidR="00E356E0">
        <w:rPr>
          <w:rFonts w:cs="Calibri"/>
          <w:sz w:val="24"/>
          <w:szCs w:val="24"/>
        </w:rPr>
        <w:t xml:space="preserve">TUDES RECIBIDAS EN EL PERÍODO NOVIEMBRE-DICIEMBRE </w:t>
      </w:r>
      <w:r w:rsidR="0001604A">
        <w:rPr>
          <w:rFonts w:cs="Calibri"/>
          <w:sz w:val="24"/>
          <w:szCs w:val="24"/>
        </w:rPr>
        <w:t>2022</w:t>
      </w:r>
      <w:r w:rsidR="00E356E0">
        <w:rPr>
          <w:rFonts w:cs="Calibri"/>
          <w:sz w:val="24"/>
          <w:szCs w:val="24"/>
        </w:rPr>
        <w:t xml:space="preserve"> Y EL INFORME ANUAL </w:t>
      </w:r>
      <w:r w:rsidR="0001604A">
        <w:rPr>
          <w:rFonts w:cs="Calibri"/>
          <w:sz w:val="24"/>
          <w:szCs w:val="24"/>
        </w:rPr>
        <w:t>2022</w:t>
      </w:r>
      <w:r w:rsidR="00E356E0">
        <w:rPr>
          <w:rFonts w:cs="Calibri"/>
          <w:sz w:val="24"/>
          <w:szCs w:val="24"/>
        </w:rPr>
        <w:t xml:space="preserve">. </w:t>
      </w:r>
      <w:r w:rsidR="0001604A">
        <w:rPr>
          <w:rFonts w:cs="Calibri"/>
          <w:sz w:val="24"/>
          <w:szCs w:val="24"/>
        </w:rPr>
        <w:t xml:space="preserve">MISMO INFORME FUE PRESENTADO EN LOS TIEMPOS SEÑALADOS DE </w:t>
      </w:r>
      <w:r w:rsidR="0001604A">
        <w:rPr>
          <w:rFonts w:cs="Arial"/>
          <w:sz w:val="24"/>
          <w:szCs w:val="24"/>
        </w:rPr>
        <w:t>CONFORMIDAD AL NUMERAL 122 DE LA LEY DE TRANSPARENCIA Y ACCESO A LA INFORMACIÓN PÚBLICA DEL ESTADO DE NAYARIT, DONDE SE PRESENTA SOLAMENTE UNA SOLICITUD DIRIGIDA A ESTE SUJETO OBLIGADO. TAMBIÉN, SE TIENE QUE, EN EL EJERICIO FISCAL 2022 SE RECIBIERON DIFERENTES SOLICITUDES DE INFORMACIÓN, DIRIGIDAS PRINCIPALMENTE AL ÁREA DE JURÍDICO, DONDE SE PUEDE VER, QUE SON PARA FINES ESTADÍSTICOS Y/O PARA GENERAR ESTRATEGIAS QUE PERMITAN REDUCIR EL ÍNDICE DE VIOLENCIA QUE SE VIVE EN ESTE MUNICIPIO; EN TOTAL SE TURNARON 18 SOLICITUDES EN LAS DIFERENTES ÁREAS DE ESTE SMDIF.</w:t>
      </w:r>
    </w:p>
    <w:p w14:paraId="6A345CE2" w14:textId="34B67596" w:rsidR="00FC589A" w:rsidRPr="00FC589A" w:rsidRDefault="00A138C7" w:rsidP="00A76E17">
      <w:pPr>
        <w:jc w:val="both"/>
        <w:rPr>
          <w:bCs/>
          <w:sz w:val="24"/>
          <w:szCs w:val="24"/>
        </w:rPr>
      </w:pPr>
      <w:r>
        <w:rPr>
          <w:rFonts w:cs="Calibri"/>
          <w:bCs/>
          <w:sz w:val="24"/>
          <w:szCs w:val="24"/>
        </w:rPr>
        <w:t xml:space="preserve">EN ESTE CONTEXTO, EL COMITÉ REVISA Y CONFIRMA LO RELATADO POR EL TITULAR DE LA UNIDAD DE TRANSPARENCIA DEL SMDIF DE ESTA MUNICIPALIDAD Y APRUEBAN POR UNANIMIDAD </w:t>
      </w:r>
      <w:r w:rsidR="00FA27D2">
        <w:rPr>
          <w:rFonts w:cs="Calibri"/>
          <w:bCs/>
          <w:sz w:val="24"/>
          <w:szCs w:val="24"/>
        </w:rPr>
        <w:t>LOS INFORMES PRESENTADOS ANTE EL INSTIT</w:t>
      </w:r>
      <w:r w:rsidR="00A76E17">
        <w:rPr>
          <w:rFonts w:cs="Calibri"/>
          <w:bCs/>
          <w:sz w:val="24"/>
          <w:szCs w:val="24"/>
        </w:rPr>
        <w:t>UT</w:t>
      </w:r>
      <w:r w:rsidR="00FA27D2">
        <w:rPr>
          <w:rFonts w:cs="Calibri"/>
          <w:bCs/>
          <w:sz w:val="24"/>
          <w:szCs w:val="24"/>
        </w:rPr>
        <w:t>O DE TRANSPARENCIA Y ACCESO Y ACCES</w:t>
      </w:r>
      <w:r w:rsidR="00A76E17">
        <w:rPr>
          <w:rFonts w:cs="Calibri"/>
          <w:bCs/>
          <w:sz w:val="24"/>
          <w:szCs w:val="24"/>
        </w:rPr>
        <w:t>O A LA INFORMACIÓN PÚBLICA DEL ESTADO DE NAYARIT.</w:t>
      </w:r>
    </w:p>
    <w:p w14:paraId="2F87283C" w14:textId="5F055E82" w:rsidR="008866B6" w:rsidRDefault="008866B6" w:rsidP="00D2676D">
      <w:pPr>
        <w:jc w:val="both"/>
        <w:rPr>
          <w:rFonts w:cs="Calibri"/>
          <w:sz w:val="24"/>
          <w:szCs w:val="24"/>
        </w:rPr>
      </w:pPr>
      <w:r>
        <w:rPr>
          <w:b/>
          <w:noProof/>
          <w:sz w:val="24"/>
          <w:szCs w:val="24"/>
        </w:rPr>
        <mc:AlternateContent>
          <mc:Choice Requires="wps">
            <w:drawing>
              <wp:anchor distT="0" distB="0" distL="114300" distR="114300" simplePos="0" relativeHeight="251677696" behindDoc="0" locked="0" layoutInCell="1" allowOverlap="1" wp14:anchorId="7CC4024F" wp14:editId="5DDAA566">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46C2AE" w14:textId="0AAEE284" w:rsidR="008866B6" w:rsidRPr="00890C52" w:rsidRDefault="008866B6" w:rsidP="008866B6">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024F" id="Rectángulo 12" o:spid="_x0000_s1031" style="position:absolute;left:0;text-align:left;margin-left:0;margin-top:13.2pt;width:410.95pt;height: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" fillcolor="black [3200]" strokecolor="black [1600]" strokeweight="2pt">
                <v:textbox>
                  <w:txbxContent>
                    <w:p w14:paraId="2F46C2AE" w14:textId="0AAEE284" w:rsidR="008866B6" w:rsidRPr="00890C52" w:rsidRDefault="008866B6" w:rsidP="008866B6">
                      <w:pPr>
                        <w:jc w:val="center"/>
                        <w:rPr>
                          <w:b/>
                          <w:bCs/>
                          <w:lang w:val="es-419"/>
                        </w:rPr>
                      </w:pPr>
                      <w:r>
                        <w:rPr>
                          <w:b/>
                          <w:bCs/>
                          <w:lang w:val="es-419"/>
                        </w:rPr>
                        <w:t>CLAUSURA</w:t>
                      </w:r>
                    </w:p>
                  </w:txbxContent>
                </v:textbox>
              </v:rect>
            </w:pict>
          </mc:Fallback>
        </mc:AlternateContent>
      </w:r>
    </w:p>
    <w:p w14:paraId="4C19F917" w14:textId="00DB8DF0" w:rsidR="009416F7" w:rsidRDefault="009416F7" w:rsidP="00390728">
      <w:pPr>
        <w:pStyle w:val="Sinespaciado"/>
        <w:jc w:val="both"/>
        <w:rPr>
          <w:rFonts w:cs="Calibri"/>
          <w:sz w:val="24"/>
          <w:szCs w:val="24"/>
        </w:rPr>
      </w:pPr>
    </w:p>
    <w:p w14:paraId="3E460547" w14:textId="4B621275" w:rsidR="009416F7" w:rsidRPr="00E04390" w:rsidRDefault="00C0576E" w:rsidP="009416F7">
      <w:pPr>
        <w:pStyle w:val="Sinespaciado"/>
        <w:jc w:val="both"/>
        <w:rPr>
          <w:rFonts w:cs="Calibri"/>
          <w:sz w:val="24"/>
          <w:szCs w:val="24"/>
        </w:rPr>
      </w:pPr>
      <w:r w:rsidRPr="00911431">
        <w:rPr>
          <w:rFonts w:cs="Calibri"/>
          <w:b/>
          <w:sz w:val="24"/>
          <w:szCs w:val="24"/>
        </w:rPr>
        <w:t xml:space="preserve">ACUERDO NÚMERO </w:t>
      </w:r>
      <w:r w:rsidR="004E74D3">
        <w:rPr>
          <w:rFonts w:cs="Calibri"/>
          <w:b/>
          <w:sz w:val="24"/>
          <w:szCs w:val="24"/>
        </w:rPr>
        <w:t>CUATRO</w:t>
      </w:r>
      <w:r w:rsidR="004E74D3" w:rsidRPr="00911431">
        <w:rPr>
          <w:rFonts w:cs="Calibri"/>
          <w:sz w:val="24"/>
          <w:szCs w:val="24"/>
        </w:rPr>
        <w:t>. -</w:t>
      </w:r>
      <w:r w:rsidRPr="00911431">
        <w:rPr>
          <w:rFonts w:cs="Calibri"/>
          <w:sz w:val="24"/>
          <w:szCs w:val="24"/>
        </w:rPr>
        <w:t xml:space="preserve">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B079E06" w14:textId="29D64B8B" w:rsidR="009416F7" w:rsidRPr="00E04390" w:rsidRDefault="00C0576E" w:rsidP="00390728">
      <w:pPr>
        <w:pStyle w:val="Sinespaciado"/>
        <w:jc w:val="both"/>
        <w:rPr>
          <w:rFonts w:cs="Calibri"/>
          <w:sz w:val="24"/>
          <w:szCs w:val="24"/>
        </w:rPr>
      </w:pPr>
      <w:r>
        <w:rPr>
          <w:b/>
          <w:sz w:val="24"/>
          <w:szCs w:val="24"/>
        </w:rPr>
        <w:t xml:space="preserve"> </w:t>
      </w:r>
    </w:p>
    <w:p w14:paraId="778845A6" w14:textId="1FDBABED" w:rsidR="00390728" w:rsidRPr="00E04390" w:rsidRDefault="00890C52" w:rsidP="00911431">
      <w:pPr>
        <w:pStyle w:val="Sinespaciado"/>
        <w:jc w:val="both"/>
        <w:rPr>
          <w:rFonts w:cs="Calibri"/>
          <w:sz w:val="24"/>
          <w:szCs w:val="24"/>
        </w:rPr>
      </w:pPr>
      <w:r>
        <w:rPr>
          <w:b/>
          <w:noProof/>
          <w:sz w:val="24"/>
          <w:szCs w:val="24"/>
        </w:rPr>
        <mc:AlternateContent>
          <mc:Choice Requires="wps">
            <w:drawing>
              <wp:anchor distT="0" distB="0" distL="114300" distR="114300" simplePos="0" relativeHeight="251671552" behindDoc="0" locked="0" layoutInCell="1" allowOverlap="1" wp14:anchorId="495F797D" wp14:editId="6EC49ACE">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2B2E47D" w14:textId="0C4B825E" w:rsidR="00890C52" w:rsidRPr="00890C52" w:rsidRDefault="00890C52" w:rsidP="00890C52">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797D" id="Rectángulo 9" o:spid="_x0000_s1032" style="position:absolute;left:0;text-align:left;margin-left:0;margin-top:-.05pt;width:410.9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A9dzosZgIAABkFAAAOAAAAAAAAAAAAAAAAAC4CAABkcnMv&#10;ZTJvRG9jLnhtbFBLAQItABQABgAIAAAAIQCTndPf3AAAAAUBAAAPAAAAAAAAAAAAAAAAAMAEAABk&#10;cnMvZG93bnJldi54bWxQSwUGAAAAAAQABADzAAAAyQUAAAAA&#10;" fillcolor="black [3200]" strokecolor="black [1600]" strokeweight="2pt">
                <v:textbox>
                  <w:txbxContent>
                    <w:p w14:paraId="32B2E47D" w14:textId="0C4B825E" w:rsidR="00890C52" w:rsidRPr="00890C52" w:rsidRDefault="00890C52" w:rsidP="00890C52">
                      <w:pPr>
                        <w:jc w:val="center"/>
                        <w:rPr>
                          <w:b/>
                          <w:bCs/>
                          <w:lang w:val="es-419"/>
                        </w:rPr>
                      </w:pPr>
                      <w:r>
                        <w:rPr>
                          <w:b/>
                          <w:bCs/>
                          <w:lang w:val="es-419"/>
                        </w:rPr>
                        <w:t>FUNDAMENTO LEGAL</w:t>
                      </w:r>
                    </w:p>
                  </w:txbxContent>
                </v:textbox>
              </v:rect>
            </w:pict>
          </mc:Fallback>
        </mc:AlternateContent>
      </w:r>
    </w:p>
    <w:p w14:paraId="4FF0AC9D" w14:textId="752F4E70" w:rsidR="00A92EE2" w:rsidRPr="00A92EE2" w:rsidRDefault="00C0576E" w:rsidP="00A92EE2">
      <w:pPr>
        <w:pStyle w:val="Sinespaciado"/>
        <w:jc w:val="both"/>
        <w:rPr>
          <w:rFonts w:cs="Calibri"/>
          <w:sz w:val="24"/>
          <w:szCs w:val="24"/>
        </w:rPr>
      </w:pPr>
      <w:r>
        <w:rPr>
          <w:b/>
          <w:sz w:val="24"/>
          <w:szCs w:val="24"/>
        </w:rPr>
        <w:t xml:space="preserve"> </w:t>
      </w:r>
    </w:p>
    <w:p w14:paraId="3C36BADC" w14:textId="77777777" w:rsidR="00F0569C" w:rsidRDefault="00C0576E" w:rsidP="00A67379">
      <w:pPr>
        <w:spacing w:after="0" w:line="240" w:lineRule="auto"/>
        <w:jc w:val="both"/>
        <w:rPr>
          <w:rFonts w:cs="Calibri"/>
          <w:sz w:val="24"/>
          <w:szCs w:val="24"/>
        </w:rPr>
      </w:pPr>
      <w:r w:rsidRPr="00A92EE2">
        <w:rPr>
          <w:rFonts w:cs="Calibri"/>
          <w:b/>
          <w:sz w:val="24"/>
          <w:szCs w:val="24"/>
        </w:rPr>
        <w:t xml:space="preserve">I.-FUNDAMENTACIÓN: </w:t>
      </w:r>
      <w:r w:rsidR="00A67379" w:rsidRPr="00A67379">
        <w:rPr>
          <w:rFonts w:cs="Calibri"/>
          <w:sz w:val="24"/>
          <w:szCs w:val="24"/>
        </w:rPr>
        <w:t>EL COMITÉ DE TRANSPARENCIA ES EL ÓRGANO COLEGIADO QUE SE INTEGRA AL INTERIOR DE LOS SUJETOS OBLIGADOS POR UN NÚMERO IMPAR, CONSTITUIDO, CUANDO MENOS, POR EL TITULAR DEL ÓRGANO INTERNO DE CONTROL, EL TITULAR DEL ÁREA DE RESPONSABILIDADES, ÓRGANO ENCARGADO DE LA VIGILANCIA O EQUIVALENTE, SIEMPRE Y CUANDO LOS SUJETOS OBLIGADOS CUENTEN CON ELLA DENTRO DE SU ESTRUCTURA, EL TITULAR DE LA UNIDAD DE TRANSPARENCIA Y UNA PERSONA DESIGNAD POR EL TITULAR DEL SUJETO OBLIGADO. CADA COMITÉ DE TRANSPARENCIA DEBE REGISTRARSE ANTE EL INSTITUTO.</w:t>
      </w:r>
    </w:p>
    <w:p w14:paraId="11124EC0" w14:textId="77777777" w:rsidR="00F0569C" w:rsidRDefault="00F0569C" w:rsidP="00A67379">
      <w:pPr>
        <w:spacing w:after="0" w:line="240" w:lineRule="auto"/>
        <w:jc w:val="both"/>
        <w:rPr>
          <w:rFonts w:cs="Calibri"/>
          <w:sz w:val="24"/>
          <w:szCs w:val="24"/>
        </w:rPr>
      </w:pPr>
    </w:p>
    <w:p w14:paraId="4178AE8F" w14:textId="77777777" w:rsidR="00F0569C" w:rsidRDefault="00A67379" w:rsidP="00A67379">
      <w:pPr>
        <w:spacing w:after="0" w:line="240" w:lineRule="auto"/>
        <w:jc w:val="both"/>
        <w:rPr>
          <w:rFonts w:cs="Calibri"/>
          <w:sz w:val="24"/>
          <w:szCs w:val="24"/>
        </w:rPr>
      </w:pPr>
      <w:r w:rsidRPr="00A67379">
        <w:rPr>
          <w:rFonts w:cs="Calibri"/>
          <w:sz w:val="24"/>
          <w:szCs w:val="24"/>
        </w:rPr>
        <w:t xml:space="preserve">EN CASO DE QUE NO EXISTAN RECURSOS HUMANOS SUFICIENTES, ADSCRITOS AL SUJETO OBLIGADO, LA SECRETARÍA DE LA CONTRALORÍA HARÁ LA DESIGNACIÓN, DIRECTAMENTE, DE ENTRE SU PERSONAL. </w:t>
      </w:r>
    </w:p>
    <w:p w14:paraId="5C26852B" w14:textId="77777777" w:rsidR="00F0569C" w:rsidRDefault="00F0569C" w:rsidP="00A67379">
      <w:pPr>
        <w:spacing w:after="0" w:line="240" w:lineRule="auto"/>
        <w:jc w:val="both"/>
        <w:rPr>
          <w:rFonts w:cs="Calibri"/>
          <w:sz w:val="24"/>
          <w:szCs w:val="24"/>
        </w:rPr>
      </w:pPr>
    </w:p>
    <w:p w14:paraId="7E4DF05D" w14:textId="4DCD6849" w:rsidR="00C0576E" w:rsidRDefault="00A67379" w:rsidP="00A67379">
      <w:pPr>
        <w:spacing w:after="0" w:line="240" w:lineRule="auto"/>
        <w:jc w:val="both"/>
        <w:rPr>
          <w:rFonts w:cs="Calibri"/>
          <w:sz w:val="24"/>
          <w:szCs w:val="24"/>
        </w:rPr>
      </w:pPr>
      <w:r w:rsidRPr="00A67379">
        <w:rPr>
          <w:rFonts w:cs="Calibri"/>
          <w:sz w:val="24"/>
          <w:szCs w:val="24"/>
        </w:rPr>
        <w:lastRenderedPageBreak/>
        <w:t>LOS COMITÉS DE TRANSPARENCIA PODRÁN INTEGRAR A LOS SERVIDORES PÚBLICOS QUE CONSIDEREN NECESARIOS PARA ASESORÍA Y APOYO EN SUS FUNCIONES, QUIENES ASISTIRÁN A LAS SESIONES CON VOZ, PERO SIN VOTO. CADA COMITÉ DE TRANSPARENCIA, ATENDIENDO A LAS FUNCIONES PROPIAS DEL SUJETO OBLIGADO, ESTABLECERÁ LOS CRITERIOS PARA SU INTEGRACIÓN Y FUNCIONAMIENTO, SESIONARÁ CUANDO MENOS CADA MES O CADA QUE SEA SOLICITADO POR LOS TITULARES DE LAS ÁREAS QUE LO REQUIERAN.</w:t>
      </w:r>
    </w:p>
    <w:p w14:paraId="49F82600" w14:textId="77777777" w:rsidR="00A67379" w:rsidRDefault="00A67379" w:rsidP="00A67379">
      <w:pPr>
        <w:spacing w:after="0" w:line="240" w:lineRule="auto"/>
        <w:jc w:val="both"/>
        <w:rPr>
          <w:rFonts w:cs="Calibri"/>
          <w:sz w:val="24"/>
          <w:szCs w:val="24"/>
        </w:rPr>
      </w:pPr>
    </w:p>
    <w:p w14:paraId="7FBB9ECC" w14:textId="7D23F8CB"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DrFfKhZgIAABkFAAAOAAAAAAAAAAAAAAAAAC4CAABkcnMv&#10;ZTJvRG9jLnhtbFBLAQItABQABgAIAAAAIQCTndPf3AAAAAUBAAAPAAAAAAAAAAAAAAAAAMAEAABk&#10;cnMvZG93bnJldi54bWxQSwUGAAAAAAQABADzAAAAyQU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C0576E"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4B5F4AED" w:rsidR="00A92EE2" w:rsidRPr="00376354" w:rsidRDefault="00C0576E"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3C133AB2" w:rsidR="00A92EE2" w:rsidRDefault="00C0576E"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5EBD969C" w:rsidR="008211D8" w:rsidRDefault="00C0576E" w:rsidP="008866B6">
      <w:pPr>
        <w:jc w:val="both"/>
        <w:rPr>
          <w:sz w:val="24"/>
          <w:szCs w:val="24"/>
        </w:rPr>
      </w:pPr>
      <w:r w:rsidRPr="00376354">
        <w:rPr>
          <w:rFonts w:cs="Calibri"/>
          <w:sz w:val="24"/>
          <w:szCs w:val="24"/>
        </w:rPr>
        <w:t xml:space="preserve">NO HABIENDO MÁS ASUNTOS QUE ATENDER EN VALLE DE BANDERAS, NAYARIT, SIENDO LAS </w:t>
      </w:r>
      <w:r w:rsidR="0001604A">
        <w:rPr>
          <w:rFonts w:cs="Calibri"/>
          <w:sz w:val="24"/>
          <w:szCs w:val="24"/>
        </w:rPr>
        <w:t>13:00</w:t>
      </w:r>
      <w:r w:rsidRPr="00376354">
        <w:rPr>
          <w:rFonts w:cs="Calibri"/>
          <w:sz w:val="24"/>
          <w:szCs w:val="24"/>
        </w:rPr>
        <w:t xml:space="preserve"> (</w:t>
      </w:r>
      <w:r w:rsidR="0001604A">
        <w:rPr>
          <w:rFonts w:cs="Calibri"/>
          <w:sz w:val="24"/>
          <w:szCs w:val="24"/>
        </w:rPr>
        <w:t>TRECE</w:t>
      </w:r>
      <w:r w:rsidRPr="00376354">
        <w:rPr>
          <w:rFonts w:cs="Calibri"/>
          <w:sz w:val="24"/>
          <w:szCs w:val="24"/>
        </w:rPr>
        <w:t>) HORAS</w:t>
      </w:r>
      <w:r w:rsidR="0001604A">
        <w:rPr>
          <w:rFonts w:cs="Calibri"/>
          <w:sz w:val="24"/>
          <w:szCs w:val="24"/>
        </w:rPr>
        <w:t xml:space="preserve"> </w:t>
      </w:r>
      <w:r w:rsidRPr="00376354">
        <w:rPr>
          <w:rFonts w:cs="Calibri"/>
          <w:sz w:val="24"/>
          <w:szCs w:val="24"/>
        </w:rPr>
        <w:t xml:space="preserve">DEL DÍA </w:t>
      </w:r>
      <w:r w:rsidR="00A76E17">
        <w:rPr>
          <w:rFonts w:cs="Calibri"/>
          <w:sz w:val="24"/>
          <w:szCs w:val="24"/>
        </w:rPr>
        <w:t>28</w:t>
      </w:r>
      <w:r w:rsidRPr="00376354">
        <w:rPr>
          <w:rFonts w:cs="Calibri"/>
          <w:sz w:val="24"/>
          <w:szCs w:val="24"/>
        </w:rPr>
        <w:t xml:space="preserve"> DE </w:t>
      </w:r>
      <w:r w:rsidR="00A76E17">
        <w:rPr>
          <w:rFonts w:cs="Calibri"/>
          <w:sz w:val="24"/>
          <w:szCs w:val="24"/>
        </w:rPr>
        <w:t>FEBRERO</w:t>
      </w:r>
      <w:r w:rsidRPr="00376354">
        <w:rPr>
          <w:rFonts w:cs="Calibri"/>
          <w:sz w:val="24"/>
          <w:szCs w:val="24"/>
        </w:rPr>
        <w:t xml:space="preserve"> DEL DOS MIL </w:t>
      </w:r>
      <w:r w:rsidR="0001604A">
        <w:rPr>
          <w:rFonts w:cs="Calibri"/>
          <w:sz w:val="24"/>
          <w:szCs w:val="24"/>
        </w:rPr>
        <w:t>VEINTITRÉS</w:t>
      </w:r>
      <w:r w:rsidRPr="00376354">
        <w:rPr>
          <w:rFonts w:cs="Calibri"/>
          <w:sz w:val="24"/>
          <w:szCs w:val="24"/>
        </w:rPr>
        <w:t xml:space="preserve">, SE DA POR CLAUSURADA LA </w:t>
      </w:r>
      <w:r w:rsidR="00A76E17">
        <w:rPr>
          <w:rFonts w:cs="Calibri"/>
          <w:sz w:val="24"/>
          <w:szCs w:val="24"/>
        </w:rPr>
        <w:t>SEGUNDA</w:t>
      </w:r>
      <w:r w:rsidRPr="00376354">
        <w:rPr>
          <w:rFonts w:cs="Calibri"/>
          <w:sz w:val="24"/>
          <w:szCs w:val="24"/>
        </w:rPr>
        <w:t xml:space="preserve"> SESIÓN </w:t>
      </w:r>
      <w:r w:rsidR="00867E46">
        <w:rPr>
          <w:rFonts w:cs="Calibri"/>
          <w:sz w:val="24"/>
          <w:szCs w:val="24"/>
        </w:rPr>
        <w:t>ORDINARIA</w:t>
      </w:r>
      <w:r w:rsidRPr="00376354">
        <w:rPr>
          <w:rFonts w:cs="Calibri"/>
          <w:sz w:val="24"/>
          <w:szCs w:val="24"/>
        </w:rPr>
        <w:t xml:space="preserve"> </w:t>
      </w:r>
      <w:r w:rsidR="004073F7">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SGMQ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pwMA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16cid:durableId="35450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1604A"/>
    <w:rsid w:val="000907CD"/>
    <w:rsid w:val="000B323D"/>
    <w:rsid w:val="00133224"/>
    <w:rsid w:val="00156D61"/>
    <w:rsid w:val="002156E1"/>
    <w:rsid w:val="002E2FC2"/>
    <w:rsid w:val="002E7F55"/>
    <w:rsid w:val="00376354"/>
    <w:rsid w:val="00390728"/>
    <w:rsid w:val="00393EB0"/>
    <w:rsid w:val="003D5DF5"/>
    <w:rsid w:val="003F4834"/>
    <w:rsid w:val="004073F7"/>
    <w:rsid w:val="00445EBF"/>
    <w:rsid w:val="004E74D3"/>
    <w:rsid w:val="004F4C04"/>
    <w:rsid w:val="0056602E"/>
    <w:rsid w:val="005969D3"/>
    <w:rsid w:val="005B7CB3"/>
    <w:rsid w:val="005F4E53"/>
    <w:rsid w:val="006D0062"/>
    <w:rsid w:val="007A4FF4"/>
    <w:rsid w:val="007D5FA7"/>
    <w:rsid w:val="008211D8"/>
    <w:rsid w:val="00867E46"/>
    <w:rsid w:val="008866B6"/>
    <w:rsid w:val="00890C52"/>
    <w:rsid w:val="00896E5C"/>
    <w:rsid w:val="008B330A"/>
    <w:rsid w:val="00911431"/>
    <w:rsid w:val="0093464E"/>
    <w:rsid w:val="009416F7"/>
    <w:rsid w:val="0099209C"/>
    <w:rsid w:val="0099620B"/>
    <w:rsid w:val="009C21BD"/>
    <w:rsid w:val="00A11F1B"/>
    <w:rsid w:val="00A138C7"/>
    <w:rsid w:val="00A67379"/>
    <w:rsid w:val="00A76E17"/>
    <w:rsid w:val="00A92EE2"/>
    <w:rsid w:val="00AC52A9"/>
    <w:rsid w:val="00AD1DB9"/>
    <w:rsid w:val="00B060DB"/>
    <w:rsid w:val="00BA6B2A"/>
    <w:rsid w:val="00C0576E"/>
    <w:rsid w:val="00C23DEA"/>
    <w:rsid w:val="00CA3551"/>
    <w:rsid w:val="00CB1672"/>
    <w:rsid w:val="00D20DC4"/>
    <w:rsid w:val="00D2676D"/>
    <w:rsid w:val="00D3576E"/>
    <w:rsid w:val="00D45D93"/>
    <w:rsid w:val="00D923F8"/>
    <w:rsid w:val="00D96549"/>
    <w:rsid w:val="00DF4A64"/>
    <w:rsid w:val="00DF5B8C"/>
    <w:rsid w:val="00E04390"/>
    <w:rsid w:val="00E356E0"/>
    <w:rsid w:val="00E53803"/>
    <w:rsid w:val="00E67191"/>
    <w:rsid w:val="00EE3712"/>
    <w:rsid w:val="00F0569C"/>
    <w:rsid w:val="00F7378B"/>
    <w:rsid w:val="00F73899"/>
    <w:rsid w:val="00F90064"/>
    <w:rsid w:val="00FA27D2"/>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Archivo K</cp:lastModifiedBy>
  <cp:revision>2</cp:revision>
  <cp:lastPrinted>2023-03-06T15:21:00Z</cp:lastPrinted>
  <dcterms:created xsi:type="dcterms:W3CDTF">2023-03-06T15:23:00Z</dcterms:created>
  <dcterms:modified xsi:type="dcterms:W3CDTF">2023-03-06T15:23:00Z</dcterms:modified>
</cp:coreProperties>
</file>